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9E5C" w14:textId="001845E1" w:rsidR="00107C0E" w:rsidRPr="001B3EC1" w:rsidRDefault="00107C0E" w:rsidP="001B3EC1">
      <w:pPr>
        <w:keepNext/>
        <w:keepLines/>
        <w:numPr>
          <w:ilvl w:val="0"/>
          <w:numId w:val="1"/>
        </w:numPr>
        <w:pBdr>
          <w:top w:val="single" w:sz="4" w:space="1" w:color="4F81BD"/>
          <w:left w:val="single" w:sz="4" w:space="4" w:color="4F81BD"/>
          <w:bottom w:val="single" w:sz="4" w:space="1" w:color="4F81BD"/>
          <w:right w:val="single" w:sz="4" w:space="4" w:color="4F81BD"/>
        </w:pBdr>
        <w:spacing w:before="60" w:after="60" w:line="240" w:lineRule="auto"/>
        <w:ind w:hanging="567"/>
        <w:jc w:val="both"/>
        <w:outlineLvl w:val="0"/>
        <w:rPr>
          <w:rFonts w:ascii="Arial" w:eastAsia="Times New Roman" w:hAnsi="Arial" w:cs="Arial"/>
          <w:b/>
          <w:kern w:val="0"/>
          <w:lang w:val="lt-LT"/>
          <w14:ligatures w14:val="none"/>
        </w:rPr>
      </w:pPr>
      <w:bookmarkStart w:id="0" w:name="_Toc506979276"/>
      <w:r w:rsidRPr="001B3EC1">
        <w:rPr>
          <w:rFonts w:ascii="Arial" w:eastAsia="Times New Roman" w:hAnsi="Arial" w:cs="Arial"/>
          <w:b/>
          <w:spacing w:val="4"/>
          <w:kern w:val="0"/>
          <w:lang w:val="lt-LT"/>
          <w14:ligatures w14:val="none"/>
        </w:rPr>
        <w:t xml:space="preserve">PASIŪLYMŲ VERTINIMO KRITERIJAI IR </w:t>
      </w:r>
      <w:r w:rsidR="00660349">
        <w:rPr>
          <w:rFonts w:ascii="Arial" w:eastAsia="Times New Roman" w:hAnsi="Arial" w:cs="Arial"/>
          <w:b/>
          <w:spacing w:val="4"/>
          <w:kern w:val="0"/>
          <w:lang w:val="lt-LT"/>
          <w14:ligatures w14:val="none"/>
        </w:rPr>
        <w:t>SĄLYGOS</w:t>
      </w:r>
    </w:p>
    <w:bookmarkEnd w:id="0"/>
    <w:p w14:paraId="0C870119" w14:textId="77777777" w:rsidR="00107C0E" w:rsidRPr="00870793" w:rsidRDefault="00107C0E" w:rsidP="00107C0E">
      <w:pPr>
        <w:tabs>
          <w:tab w:val="left" w:pos="284"/>
        </w:tabs>
        <w:spacing w:before="60" w:after="60" w:line="240" w:lineRule="auto"/>
        <w:jc w:val="center"/>
        <w:rPr>
          <w:rFonts w:ascii="Arial" w:eastAsia="Times New Roman" w:hAnsi="Arial" w:cs="Arial"/>
          <w:i/>
          <w:kern w:val="0"/>
          <w:lang w:val="lt-LT"/>
          <w14:ligatures w14:val="none"/>
        </w:rPr>
      </w:pPr>
    </w:p>
    <w:p w14:paraId="0893C23B" w14:textId="5CA638DC" w:rsidR="00860D2C" w:rsidRPr="00860D2C" w:rsidRDefault="00107C0E" w:rsidP="00860D2C">
      <w:pPr>
        <w:tabs>
          <w:tab w:val="left" w:pos="284"/>
        </w:tabs>
        <w:spacing w:before="60" w:after="60" w:line="240" w:lineRule="auto"/>
        <w:contextualSpacing/>
        <w:jc w:val="both"/>
        <w:rPr>
          <w:rFonts w:ascii="Arial" w:eastAsia="Cambria" w:hAnsi="Arial" w:cs="Arial"/>
          <w:lang w:val="lt-LT"/>
        </w:rPr>
      </w:pPr>
      <w:r w:rsidRPr="00870793">
        <w:rPr>
          <w:rFonts w:ascii="Arial" w:eastAsia="Cambria" w:hAnsi="Arial" w:cs="Arial"/>
          <w:lang w:val="lt-LT"/>
        </w:rPr>
        <w:t xml:space="preserve">1. </w:t>
      </w:r>
      <w:r w:rsidR="00860D2C">
        <w:rPr>
          <w:rFonts w:ascii="Arial" w:eastAsia="Cambria" w:hAnsi="Arial" w:cs="Arial"/>
          <w:lang w:val="lt-LT"/>
        </w:rPr>
        <w:t>Šioje tvarkoje</w:t>
      </w:r>
      <w:r w:rsidR="00860D2C" w:rsidRPr="00860D2C">
        <w:rPr>
          <w:rFonts w:ascii="Arial" w:eastAsia="Cambria" w:hAnsi="Arial" w:cs="Arial"/>
          <w:lang w:val="lt-LT"/>
        </w:rPr>
        <w:t xml:space="preserve"> pateikiami ekonominio naudingumo vertinimo kriterijai, jų parametrai, lyginamieji svoriai, formulės, pagal kurias bus skaičiuojamas pasiūlymų ekonominis naudingumas, tiekėjų atliktos užduoties ekspertinio vertinimo metodikos aprašymas.</w:t>
      </w:r>
    </w:p>
    <w:p w14:paraId="278F0E34" w14:textId="77777777" w:rsidR="00860D2C" w:rsidRPr="00860D2C" w:rsidRDefault="00860D2C" w:rsidP="00860D2C">
      <w:pPr>
        <w:tabs>
          <w:tab w:val="left" w:pos="284"/>
        </w:tabs>
        <w:spacing w:before="60" w:after="60" w:line="240" w:lineRule="auto"/>
        <w:contextualSpacing/>
        <w:jc w:val="both"/>
        <w:rPr>
          <w:rFonts w:ascii="Arial" w:eastAsia="Cambria" w:hAnsi="Arial" w:cs="Arial"/>
          <w:lang w:val="lt-LT"/>
        </w:rPr>
      </w:pPr>
      <w:r w:rsidRPr="00860D2C">
        <w:rPr>
          <w:rFonts w:ascii="Arial" w:eastAsia="Cambria" w:hAnsi="Arial" w:cs="Arial"/>
          <w:lang w:val="lt-LT"/>
        </w:rPr>
        <w:t>2. Maksimalus balų skaičius, kurį vertinant pasiūlymų ekonominį naudingumą, gali gauti tiekėjas – 100 balų. Ekonomiškai naudingiausiu pasiūlymu bus nustatomas daugiausiai balų surinkęs pasiūlymas.</w:t>
      </w:r>
    </w:p>
    <w:p w14:paraId="3620A048" w14:textId="77777777" w:rsidR="00860D2C" w:rsidRPr="00860D2C" w:rsidRDefault="00860D2C" w:rsidP="00860D2C">
      <w:pPr>
        <w:tabs>
          <w:tab w:val="left" w:pos="284"/>
        </w:tabs>
        <w:spacing w:before="60" w:after="60" w:line="240" w:lineRule="auto"/>
        <w:contextualSpacing/>
        <w:jc w:val="both"/>
        <w:rPr>
          <w:rFonts w:ascii="Arial" w:eastAsia="Cambria" w:hAnsi="Arial" w:cs="Arial"/>
          <w:lang w:val="lt-LT"/>
        </w:rPr>
      </w:pPr>
      <w:r w:rsidRPr="00860D2C">
        <w:rPr>
          <w:rFonts w:ascii="Arial" w:eastAsia="Cambria" w:hAnsi="Arial" w:cs="Arial"/>
          <w:lang w:val="lt-LT"/>
        </w:rPr>
        <w:t>3. Ekonominio naudingumo vertinimo rezultatai nurodomi ne daugiau kaip dviejų skaičių po kablelio tikslumu. Atliekant skaičiavimus, apvalinama pagal matematines apvalinimo taisykles šimtųjų tikslumu, t. y. surinkus pvz. 50,564 balų – apvalinama į 50,56, o surinkus 50,565 balų – apvalinama į 50,57.</w:t>
      </w:r>
    </w:p>
    <w:p w14:paraId="1CB1B743" w14:textId="77777777" w:rsidR="00860D2C" w:rsidRPr="00860D2C" w:rsidRDefault="00860D2C" w:rsidP="00860D2C">
      <w:pPr>
        <w:tabs>
          <w:tab w:val="left" w:pos="284"/>
        </w:tabs>
        <w:spacing w:before="60" w:after="60" w:line="240" w:lineRule="auto"/>
        <w:contextualSpacing/>
        <w:jc w:val="both"/>
        <w:rPr>
          <w:rFonts w:ascii="Arial" w:eastAsia="Cambria" w:hAnsi="Arial" w:cs="Arial"/>
          <w:lang w:val="lt-LT"/>
        </w:rPr>
      </w:pPr>
      <w:r w:rsidRPr="00860D2C">
        <w:rPr>
          <w:rFonts w:ascii="Arial" w:eastAsia="Cambria" w:hAnsi="Arial" w:cs="Arial"/>
          <w:lang w:val="lt-LT"/>
        </w:rPr>
        <w:t xml:space="preserve">4. Tiekėjas kartu su Pasiūlymu privalo pateikti </w:t>
      </w:r>
      <w:r w:rsidRPr="001B3EC1">
        <w:rPr>
          <w:rFonts w:ascii="Arial" w:eastAsia="Cambria" w:hAnsi="Arial" w:cs="Arial"/>
          <w:b/>
          <w:bCs/>
          <w:lang w:val="lt-LT"/>
        </w:rPr>
        <w:t>visus dokumentus</w:t>
      </w:r>
      <w:r w:rsidRPr="00860D2C">
        <w:rPr>
          <w:rFonts w:ascii="Arial" w:eastAsia="Cambria" w:hAnsi="Arial" w:cs="Arial"/>
          <w:lang w:val="lt-LT"/>
        </w:rPr>
        <w:t>, kuriais remiantis bus sprendžiamas balų paskirstymas pagal vertinimo kriterijus. Tiekėjas turi atidžiai surašyti visą informaciją, kad Perkančioji organizacija galėtų objektyviai suteikti balus pagal šio priedo reikalavimus.</w:t>
      </w:r>
    </w:p>
    <w:p w14:paraId="68D0354B" w14:textId="445F507E" w:rsidR="00860D2C" w:rsidRPr="00860D2C" w:rsidRDefault="00860D2C" w:rsidP="00860D2C">
      <w:pPr>
        <w:tabs>
          <w:tab w:val="left" w:pos="284"/>
        </w:tabs>
        <w:spacing w:before="60" w:after="60" w:line="240" w:lineRule="auto"/>
        <w:contextualSpacing/>
        <w:jc w:val="both"/>
        <w:rPr>
          <w:rFonts w:ascii="Arial" w:eastAsia="Cambria" w:hAnsi="Arial" w:cs="Arial"/>
          <w:lang w:val="lt-LT"/>
        </w:rPr>
      </w:pPr>
      <w:r w:rsidRPr="00860D2C">
        <w:rPr>
          <w:rFonts w:ascii="Arial" w:eastAsia="Cambria" w:hAnsi="Arial" w:cs="Arial"/>
          <w:lang w:val="lt-LT"/>
        </w:rPr>
        <w:t>5. Pagal nurodytas formules pasiūlymas nevertinamas, jei pateiktas tik vienas Pasiūlymas, ar/ir, įvertinus tiekėjo kvalifikaciją, Pasiūlymų atitikimą pirkimo dokumentuose nurodytiems reikalavimams liko tik vienas Pasiūlymas. Tokiu atveju Pasiūlymui suteikiamas maksimalus ekonominio naudingumo balas ir toks Pasiūlymas pripažįstamas laimėtoju.</w:t>
      </w:r>
    </w:p>
    <w:p w14:paraId="169961AE" w14:textId="77777777" w:rsidR="00860D2C" w:rsidRPr="00860D2C" w:rsidRDefault="00860D2C" w:rsidP="00860D2C">
      <w:pPr>
        <w:tabs>
          <w:tab w:val="left" w:pos="284"/>
        </w:tabs>
        <w:spacing w:before="60" w:after="60" w:line="240" w:lineRule="auto"/>
        <w:contextualSpacing/>
        <w:jc w:val="both"/>
        <w:rPr>
          <w:rFonts w:ascii="Arial" w:eastAsia="Cambria" w:hAnsi="Arial" w:cs="Arial"/>
          <w:lang w:val="lt-LT"/>
        </w:rPr>
      </w:pPr>
      <w:r w:rsidRPr="00860D2C">
        <w:rPr>
          <w:rFonts w:ascii="Arial" w:eastAsia="Cambria" w:hAnsi="Arial" w:cs="Arial"/>
          <w:lang w:val="lt-LT"/>
        </w:rPr>
        <w:t>6. Jei Perkančioji organizacija grąžina Pasiūlymus į pasiūlymų vertinimo etapą ir priima sprendimą atmesti tiekėjo Pasiūlymą, kuris neatitiko pirkimo dokumentuose nurodytiems reikalavimams ar tiekėjas atsisakė sudaryti sutartį, tai likusių tiekėjų Pasiūlymai vertinami pakartotinai pagal žemiau nurodytas formules.</w:t>
      </w:r>
    </w:p>
    <w:p w14:paraId="21B33366" w14:textId="06F270E0" w:rsidR="00107C0E" w:rsidRDefault="00860D2C" w:rsidP="00107C0E">
      <w:pPr>
        <w:tabs>
          <w:tab w:val="left" w:pos="993"/>
        </w:tabs>
        <w:spacing w:after="0" w:line="240" w:lineRule="auto"/>
        <w:jc w:val="both"/>
        <w:rPr>
          <w:rFonts w:ascii="Arial" w:eastAsia="Times New Roman" w:hAnsi="Arial" w:cs="Arial"/>
          <w:kern w:val="0"/>
          <w:lang w:val="lt-LT"/>
          <w14:ligatures w14:val="none"/>
        </w:rPr>
      </w:pPr>
      <w:r>
        <w:rPr>
          <w:rFonts w:ascii="Arial" w:eastAsia="Times New Roman" w:hAnsi="Arial" w:cs="Arial"/>
          <w:kern w:val="0"/>
          <w:lang w:val="lt-LT"/>
          <w14:ligatures w14:val="none"/>
        </w:rPr>
        <w:t>7.</w:t>
      </w:r>
      <w:r w:rsidR="00107C0E" w:rsidRPr="00870793">
        <w:rPr>
          <w:rFonts w:ascii="Arial" w:eastAsia="Times New Roman" w:hAnsi="Arial" w:cs="Arial"/>
          <w:kern w:val="0"/>
          <w:lang w:val="lt-LT"/>
          <w14:ligatures w14:val="none"/>
        </w:rPr>
        <w:t>Ekonomiškai naudingiausias pasiūlymas bus išrenkamas pagal nurodytus kiekybinius/kokybinius vertinimo kriterijus:</w:t>
      </w:r>
    </w:p>
    <w:p w14:paraId="5A2EE5C3" w14:textId="77777777" w:rsidR="00413A3F" w:rsidRPr="00870793" w:rsidRDefault="00413A3F" w:rsidP="00107C0E">
      <w:pPr>
        <w:tabs>
          <w:tab w:val="left" w:pos="993"/>
        </w:tabs>
        <w:spacing w:after="0" w:line="240" w:lineRule="auto"/>
        <w:jc w:val="both"/>
        <w:rPr>
          <w:rFonts w:ascii="Arial" w:eastAsia="Times New Roman" w:hAnsi="Arial" w:cs="Arial"/>
          <w:kern w:val="0"/>
          <w:lang w:val="lt-LT"/>
          <w14:ligatures w14:val="none"/>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3850"/>
        <w:gridCol w:w="1431"/>
        <w:gridCol w:w="1724"/>
        <w:gridCol w:w="1912"/>
      </w:tblGrid>
      <w:tr w:rsidR="00107C0E" w:rsidRPr="00A106BF" w14:paraId="296451E5" w14:textId="77777777" w:rsidTr="001E0D4B">
        <w:trPr>
          <w:cantSplit/>
          <w:jc w:val="center"/>
        </w:trPr>
        <w:tc>
          <w:tcPr>
            <w:tcW w:w="4518" w:type="dxa"/>
            <w:gridSpan w:val="2"/>
            <w:tcBorders>
              <w:top w:val="single" w:sz="4" w:space="0" w:color="auto"/>
              <w:left w:val="single" w:sz="4" w:space="0" w:color="auto"/>
              <w:bottom w:val="single" w:sz="4" w:space="0" w:color="auto"/>
              <w:right w:val="single" w:sz="4" w:space="0" w:color="auto"/>
            </w:tcBorders>
            <w:vAlign w:val="center"/>
            <w:hideMark/>
          </w:tcPr>
          <w:p w14:paraId="6EB1202D"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Vertinimo kriterijai</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C2C3F62"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Kriterijaus balai (R</w:t>
            </w:r>
            <w:r w:rsidRPr="00870793">
              <w:rPr>
                <w:rFonts w:ascii="Arial" w:eastAsia="Times New Roman" w:hAnsi="Arial" w:cs="Arial"/>
                <w:kern w:val="0"/>
                <w:vertAlign w:val="subscript"/>
                <w:lang w:val="lt-LT"/>
                <w14:ligatures w14:val="none"/>
              </w:rPr>
              <w:t>s</w:t>
            </w:r>
            <w:r w:rsidRPr="00870793">
              <w:rPr>
                <w:rFonts w:ascii="Arial" w:eastAsia="Times New Roman" w:hAnsi="Arial" w:cs="Arial"/>
                <w:kern w:val="0"/>
                <w:lang w:val="lt-LT"/>
                <w14:ligatures w14:val="none"/>
              </w:rPr>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8884EC4"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Funkcinio parametro lyginamasis svoris (L</w:t>
            </w:r>
            <w:r w:rsidRPr="00870793">
              <w:rPr>
                <w:rFonts w:ascii="Arial" w:eastAsia="Times New Roman" w:hAnsi="Arial" w:cs="Arial"/>
                <w:kern w:val="0"/>
                <w:vertAlign w:val="subscript"/>
                <w:lang w:val="lt-LT"/>
                <w14:ligatures w14:val="none"/>
              </w:rPr>
              <w:t>s</w:t>
            </w:r>
            <w:r w:rsidRPr="00870793">
              <w:rPr>
                <w:rFonts w:ascii="Arial" w:eastAsia="Times New Roman" w:hAnsi="Arial" w:cs="Arial"/>
                <w:kern w:val="0"/>
                <w:lang w:val="lt-LT"/>
                <w14:ligatures w14:val="none"/>
              </w:rPr>
              <w:t>)</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042AFEF"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Lyginamasis svoris ekonominio naudingumo įvertinime</w:t>
            </w:r>
          </w:p>
        </w:tc>
      </w:tr>
      <w:tr w:rsidR="00107C0E" w:rsidRPr="00870793" w14:paraId="3BDE33DE" w14:textId="77777777" w:rsidTr="001E0D4B">
        <w:trPr>
          <w:cantSplit/>
          <w:jc w:val="center"/>
        </w:trPr>
        <w:tc>
          <w:tcPr>
            <w:tcW w:w="4518" w:type="dxa"/>
            <w:gridSpan w:val="2"/>
            <w:tcBorders>
              <w:top w:val="single" w:sz="4" w:space="0" w:color="auto"/>
              <w:left w:val="single" w:sz="4" w:space="0" w:color="auto"/>
              <w:bottom w:val="single" w:sz="4" w:space="0" w:color="auto"/>
              <w:right w:val="single" w:sz="4" w:space="0" w:color="auto"/>
            </w:tcBorders>
            <w:hideMark/>
          </w:tcPr>
          <w:p w14:paraId="08A69184"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Pirmas kriterijus – kaina (C)</w:t>
            </w:r>
          </w:p>
        </w:tc>
        <w:tc>
          <w:tcPr>
            <w:tcW w:w="1431" w:type="dxa"/>
            <w:tcBorders>
              <w:top w:val="single" w:sz="4" w:space="0" w:color="auto"/>
              <w:left w:val="single" w:sz="4" w:space="0" w:color="auto"/>
              <w:bottom w:val="single" w:sz="4" w:space="0" w:color="auto"/>
              <w:right w:val="single" w:sz="4" w:space="0" w:color="auto"/>
            </w:tcBorders>
          </w:tcPr>
          <w:p w14:paraId="792927D4"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p>
        </w:tc>
        <w:tc>
          <w:tcPr>
            <w:tcW w:w="1724" w:type="dxa"/>
            <w:tcBorders>
              <w:top w:val="single" w:sz="4" w:space="0" w:color="auto"/>
              <w:left w:val="single" w:sz="4" w:space="0" w:color="auto"/>
              <w:bottom w:val="single" w:sz="4" w:space="0" w:color="auto"/>
              <w:right w:val="single" w:sz="4" w:space="0" w:color="auto"/>
            </w:tcBorders>
          </w:tcPr>
          <w:p w14:paraId="3AE9D6AB"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p>
        </w:tc>
        <w:tc>
          <w:tcPr>
            <w:tcW w:w="1912" w:type="dxa"/>
            <w:tcBorders>
              <w:top w:val="single" w:sz="4" w:space="0" w:color="auto"/>
              <w:left w:val="single" w:sz="4" w:space="0" w:color="auto"/>
              <w:bottom w:val="single" w:sz="4" w:space="0" w:color="auto"/>
              <w:right w:val="single" w:sz="4" w:space="0" w:color="auto"/>
            </w:tcBorders>
            <w:vAlign w:val="center"/>
            <w:hideMark/>
          </w:tcPr>
          <w:p w14:paraId="37DD3244"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X=40</w:t>
            </w:r>
          </w:p>
        </w:tc>
      </w:tr>
      <w:tr w:rsidR="00107C0E" w:rsidRPr="00870793" w14:paraId="6E8D3366" w14:textId="77777777" w:rsidTr="001E0D4B">
        <w:trPr>
          <w:cantSplit/>
          <w:jc w:val="center"/>
        </w:trPr>
        <w:tc>
          <w:tcPr>
            <w:tcW w:w="4518" w:type="dxa"/>
            <w:gridSpan w:val="2"/>
            <w:tcBorders>
              <w:top w:val="single" w:sz="4" w:space="0" w:color="auto"/>
              <w:left w:val="single" w:sz="4" w:space="0" w:color="auto"/>
              <w:bottom w:val="single" w:sz="4" w:space="0" w:color="auto"/>
              <w:right w:val="single" w:sz="4" w:space="0" w:color="auto"/>
            </w:tcBorders>
            <w:hideMark/>
          </w:tcPr>
          <w:p w14:paraId="5678AB55"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Antras kriterijus – kokybė (T</w:t>
            </w:r>
            <w:r w:rsidRPr="00870793">
              <w:rPr>
                <w:rFonts w:ascii="Arial" w:eastAsia="Times New Roman" w:hAnsi="Arial" w:cs="Arial"/>
                <w:kern w:val="0"/>
                <w:vertAlign w:val="subscript"/>
                <w:lang w:val="lt-LT"/>
                <w14:ligatures w14:val="none"/>
              </w:rPr>
              <w:t>i</w:t>
            </w:r>
            <w:r w:rsidRPr="00870793">
              <w:rPr>
                <w:rFonts w:ascii="Arial" w:eastAsia="Times New Roman" w:hAnsi="Arial" w:cs="Arial"/>
                <w:kern w:val="0"/>
                <w:lang w:val="lt-LT"/>
                <w14:ligatures w14:val="none"/>
              </w:rPr>
              <w:t>)</w:t>
            </w:r>
          </w:p>
        </w:tc>
        <w:tc>
          <w:tcPr>
            <w:tcW w:w="1431" w:type="dxa"/>
            <w:tcBorders>
              <w:top w:val="single" w:sz="4" w:space="0" w:color="auto"/>
              <w:left w:val="single" w:sz="4" w:space="0" w:color="auto"/>
              <w:bottom w:val="single" w:sz="4" w:space="0" w:color="auto"/>
              <w:right w:val="single" w:sz="4" w:space="0" w:color="auto"/>
            </w:tcBorders>
          </w:tcPr>
          <w:p w14:paraId="6E51B3FE"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p>
        </w:tc>
        <w:tc>
          <w:tcPr>
            <w:tcW w:w="1724" w:type="dxa"/>
            <w:tcBorders>
              <w:top w:val="single" w:sz="4" w:space="0" w:color="auto"/>
              <w:left w:val="single" w:sz="4" w:space="0" w:color="auto"/>
              <w:bottom w:val="single" w:sz="4" w:space="0" w:color="auto"/>
              <w:right w:val="single" w:sz="4" w:space="0" w:color="auto"/>
            </w:tcBorders>
          </w:tcPr>
          <w:p w14:paraId="4F73087D"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p>
        </w:tc>
        <w:tc>
          <w:tcPr>
            <w:tcW w:w="1912" w:type="dxa"/>
            <w:tcBorders>
              <w:top w:val="single" w:sz="4" w:space="0" w:color="auto"/>
              <w:left w:val="single" w:sz="4" w:space="0" w:color="auto"/>
              <w:bottom w:val="single" w:sz="4" w:space="0" w:color="auto"/>
              <w:right w:val="single" w:sz="4" w:space="0" w:color="auto"/>
            </w:tcBorders>
            <w:vAlign w:val="center"/>
            <w:hideMark/>
          </w:tcPr>
          <w:p w14:paraId="0B198EF0"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Y=60</w:t>
            </w:r>
          </w:p>
        </w:tc>
      </w:tr>
      <w:tr w:rsidR="00107C0E" w:rsidRPr="00870793" w14:paraId="39C274E1" w14:textId="77777777" w:rsidTr="001E0D4B">
        <w:trPr>
          <w:jc w:val="center"/>
        </w:trPr>
        <w:tc>
          <w:tcPr>
            <w:tcW w:w="668" w:type="dxa"/>
            <w:tcBorders>
              <w:top w:val="single" w:sz="4" w:space="0" w:color="auto"/>
              <w:left w:val="single" w:sz="4" w:space="0" w:color="auto"/>
              <w:bottom w:val="single" w:sz="4" w:space="0" w:color="auto"/>
              <w:right w:val="single" w:sz="4" w:space="0" w:color="auto"/>
            </w:tcBorders>
            <w:hideMark/>
          </w:tcPr>
          <w:p w14:paraId="39F9C252"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1.</w:t>
            </w:r>
          </w:p>
        </w:tc>
        <w:tc>
          <w:tcPr>
            <w:tcW w:w="3850" w:type="dxa"/>
            <w:tcBorders>
              <w:top w:val="single" w:sz="4" w:space="0" w:color="auto"/>
              <w:left w:val="single" w:sz="4" w:space="0" w:color="auto"/>
              <w:bottom w:val="single" w:sz="4" w:space="0" w:color="auto"/>
              <w:right w:val="single" w:sz="4" w:space="0" w:color="auto"/>
            </w:tcBorders>
            <w:hideMark/>
          </w:tcPr>
          <w:p w14:paraId="3DA09DC7" w14:textId="77777777" w:rsidR="00107C0E" w:rsidRPr="00870793" w:rsidRDefault="00107C0E" w:rsidP="00870793">
            <w:pPr>
              <w:tabs>
                <w:tab w:val="left" w:pos="993"/>
              </w:tabs>
              <w:spacing w:after="0" w:line="240" w:lineRule="auto"/>
              <w:rPr>
                <w:rFonts w:ascii="Arial" w:eastAsia="Times New Roman" w:hAnsi="Arial" w:cs="Arial"/>
                <w:kern w:val="0"/>
                <w:lang w:val="lt-LT"/>
                <w14:ligatures w14:val="none"/>
              </w:rPr>
            </w:pPr>
            <w:r w:rsidRPr="00870793">
              <w:rPr>
                <w:rFonts w:ascii="Arial" w:eastAsia="Times New Roman" w:hAnsi="Arial" w:cs="Arial"/>
                <w:b/>
                <w:kern w:val="0"/>
                <w:lang w:val="lt-LT"/>
                <w14:ligatures w14:val="none"/>
              </w:rPr>
              <w:t>Koncepcijos originalumas</w:t>
            </w:r>
            <w:r w:rsidRPr="00870793">
              <w:rPr>
                <w:rFonts w:ascii="Arial" w:eastAsia="Times New Roman" w:hAnsi="Arial" w:cs="Arial"/>
                <w:kern w:val="0"/>
                <w:lang w:val="lt-LT"/>
                <w14:ligatures w14:val="none"/>
              </w:rPr>
              <w:t xml:space="preserve"> (P</w:t>
            </w:r>
            <w:r w:rsidRPr="00870793">
              <w:rPr>
                <w:rFonts w:ascii="Arial" w:eastAsia="Times New Roman" w:hAnsi="Arial" w:cs="Arial"/>
                <w:kern w:val="0"/>
                <w:vertAlign w:val="subscript"/>
                <w:lang w:val="lt-LT"/>
                <w14:ligatures w14:val="none"/>
              </w:rPr>
              <w:t>1</w:t>
            </w:r>
            <w:r w:rsidRPr="00870793">
              <w:rPr>
                <w:rFonts w:ascii="Arial" w:eastAsia="Times New Roman" w:hAnsi="Arial" w:cs="Arial"/>
                <w:kern w:val="0"/>
                <w:lang w:val="lt-LT"/>
                <w14:ligatures w14:val="none"/>
              </w:rPr>
              <w:t>).</w:t>
            </w:r>
          </w:p>
        </w:tc>
        <w:tc>
          <w:tcPr>
            <w:tcW w:w="1431" w:type="dxa"/>
            <w:tcBorders>
              <w:top w:val="single" w:sz="4" w:space="0" w:color="auto"/>
              <w:left w:val="single" w:sz="4" w:space="0" w:color="auto"/>
              <w:bottom w:val="single" w:sz="4" w:space="0" w:color="auto"/>
              <w:right w:val="single" w:sz="4" w:space="0" w:color="auto"/>
            </w:tcBorders>
            <w:hideMark/>
          </w:tcPr>
          <w:p w14:paraId="55D1BAE7"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 xml:space="preserve">0 – 5 balų </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9FC0110"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L</w:t>
            </w:r>
            <w:r w:rsidRPr="00870793">
              <w:rPr>
                <w:rFonts w:ascii="Arial" w:eastAsia="Times New Roman" w:hAnsi="Arial" w:cs="Arial"/>
                <w:kern w:val="0"/>
                <w:vertAlign w:val="subscript"/>
                <w:lang w:val="lt-LT"/>
                <w14:ligatures w14:val="none"/>
              </w:rPr>
              <w:t>1</w:t>
            </w:r>
            <w:r w:rsidRPr="00870793">
              <w:rPr>
                <w:rFonts w:ascii="Arial" w:eastAsia="Times New Roman" w:hAnsi="Arial" w:cs="Arial"/>
                <w:kern w:val="0"/>
                <w:lang w:val="lt-LT"/>
                <w14:ligatures w14:val="none"/>
              </w:rPr>
              <w:t>=0,40</w:t>
            </w:r>
          </w:p>
        </w:tc>
        <w:tc>
          <w:tcPr>
            <w:tcW w:w="1912" w:type="dxa"/>
            <w:tcBorders>
              <w:top w:val="single" w:sz="4" w:space="0" w:color="auto"/>
              <w:left w:val="single" w:sz="4" w:space="0" w:color="auto"/>
              <w:bottom w:val="single" w:sz="4" w:space="0" w:color="auto"/>
              <w:right w:val="single" w:sz="4" w:space="0" w:color="auto"/>
            </w:tcBorders>
            <w:vAlign w:val="center"/>
          </w:tcPr>
          <w:p w14:paraId="03C1B827"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p>
        </w:tc>
      </w:tr>
      <w:tr w:rsidR="00107C0E" w:rsidRPr="00870793" w14:paraId="196EC717" w14:textId="77777777" w:rsidTr="001E0D4B">
        <w:trPr>
          <w:jc w:val="center"/>
        </w:trPr>
        <w:tc>
          <w:tcPr>
            <w:tcW w:w="668" w:type="dxa"/>
            <w:tcBorders>
              <w:top w:val="single" w:sz="4" w:space="0" w:color="auto"/>
              <w:left w:val="single" w:sz="4" w:space="0" w:color="auto"/>
              <w:bottom w:val="single" w:sz="4" w:space="0" w:color="auto"/>
              <w:right w:val="single" w:sz="4" w:space="0" w:color="auto"/>
            </w:tcBorders>
            <w:hideMark/>
          </w:tcPr>
          <w:p w14:paraId="740AA4DE"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2.</w:t>
            </w:r>
          </w:p>
        </w:tc>
        <w:tc>
          <w:tcPr>
            <w:tcW w:w="3850" w:type="dxa"/>
            <w:tcBorders>
              <w:top w:val="single" w:sz="4" w:space="0" w:color="auto"/>
              <w:left w:val="single" w:sz="4" w:space="0" w:color="auto"/>
              <w:bottom w:val="single" w:sz="4" w:space="0" w:color="auto"/>
              <w:right w:val="single" w:sz="4" w:space="0" w:color="auto"/>
            </w:tcBorders>
            <w:hideMark/>
          </w:tcPr>
          <w:p w14:paraId="5763BD47" w14:textId="4DB03B68" w:rsidR="00107C0E" w:rsidRPr="00870793" w:rsidRDefault="00284B6E" w:rsidP="00870793">
            <w:pPr>
              <w:tabs>
                <w:tab w:val="left" w:pos="993"/>
              </w:tabs>
              <w:spacing w:after="0" w:line="240" w:lineRule="auto"/>
              <w:rPr>
                <w:rFonts w:ascii="Arial" w:eastAsia="Times New Roman" w:hAnsi="Arial" w:cs="Arial"/>
                <w:kern w:val="0"/>
                <w:lang w:val="lt-LT"/>
                <w14:ligatures w14:val="none"/>
              </w:rPr>
            </w:pPr>
            <w:r w:rsidRPr="00870793">
              <w:rPr>
                <w:rFonts w:ascii="Arial" w:eastAsia="Times New Roman" w:hAnsi="Arial" w:cs="Arial"/>
                <w:b/>
                <w:kern w:val="0"/>
                <w:lang w:val="lt-LT"/>
                <w14:ligatures w14:val="none"/>
              </w:rPr>
              <w:t>Krekenavos RP</w:t>
            </w:r>
            <w:r w:rsidR="00107C0E" w:rsidRPr="00870793">
              <w:rPr>
                <w:rFonts w:ascii="Arial" w:eastAsia="Times New Roman" w:hAnsi="Arial" w:cs="Arial"/>
                <w:b/>
                <w:kern w:val="0"/>
                <w:lang w:val="lt-LT"/>
                <w14:ligatures w14:val="none"/>
              </w:rPr>
              <w:t xml:space="preserve"> išskirtinės vertės ir apsaugos statuso atskleidimas  </w:t>
            </w:r>
            <w:r w:rsidR="00107C0E" w:rsidRPr="00870793">
              <w:rPr>
                <w:rFonts w:ascii="Arial" w:eastAsia="Times New Roman" w:hAnsi="Arial" w:cs="Arial"/>
                <w:kern w:val="0"/>
                <w:lang w:val="lt-LT"/>
                <w14:ligatures w14:val="none"/>
              </w:rPr>
              <w:t>(P</w:t>
            </w:r>
            <w:r w:rsidR="00107C0E" w:rsidRPr="00870793">
              <w:rPr>
                <w:rFonts w:ascii="Arial" w:eastAsia="Times New Roman" w:hAnsi="Arial" w:cs="Arial"/>
                <w:kern w:val="0"/>
                <w:vertAlign w:val="subscript"/>
                <w:lang w:val="lt-LT"/>
                <w14:ligatures w14:val="none"/>
              </w:rPr>
              <w:t>2</w:t>
            </w:r>
            <w:r w:rsidR="00107C0E" w:rsidRPr="00870793">
              <w:rPr>
                <w:rFonts w:ascii="Arial" w:eastAsia="Times New Roman" w:hAnsi="Arial" w:cs="Arial"/>
                <w:kern w:val="0"/>
                <w:lang w:val="lt-LT"/>
                <w14:ligatures w14:val="none"/>
              </w:rPr>
              <w:t xml:space="preserve">). </w:t>
            </w:r>
          </w:p>
        </w:tc>
        <w:tc>
          <w:tcPr>
            <w:tcW w:w="1431" w:type="dxa"/>
            <w:tcBorders>
              <w:top w:val="single" w:sz="4" w:space="0" w:color="auto"/>
              <w:left w:val="single" w:sz="4" w:space="0" w:color="auto"/>
              <w:bottom w:val="single" w:sz="4" w:space="0" w:color="auto"/>
              <w:right w:val="single" w:sz="4" w:space="0" w:color="auto"/>
            </w:tcBorders>
            <w:hideMark/>
          </w:tcPr>
          <w:p w14:paraId="28612489"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 xml:space="preserve">0 – 5 balų </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1C36A25"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L</w:t>
            </w:r>
            <w:r w:rsidRPr="00870793">
              <w:rPr>
                <w:rFonts w:ascii="Arial" w:eastAsia="Times New Roman" w:hAnsi="Arial" w:cs="Arial"/>
                <w:kern w:val="0"/>
                <w:vertAlign w:val="subscript"/>
                <w:lang w:val="lt-LT"/>
                <w14:ligatures w14:val="none"/>
              </w:rPr>
              <w:t>2</w:t>
            </w:r>
            <w:r w:rsidRPr="00870793">
              <w:rPr>
                <w:rFonts w:ascii="Arial" w:eastAsia="Times New Roman" w:hAnsi="Arial" w:cs="Arial"/>
                <w:kern w:val="0"/>
                <w:lang w:val="lt-LT"/>
                <w14:ligatures w14:val="none"/>
              </w:rPr>
              <w:t>=0,30</w:t>
            </w:r>
          </w:p>
        </w:tc>
        <w:tc>
          <w:tcPr>
            <w:tcW w:w="1912" w:type="dxa"/>
            <w:tcBorders>
              <w:top w:val="single" w:sz="4" w:space="0" w:color="auto"/>
              <w:left w:val="single" w:sz="4" w:space="0" w:color="auto"/>
              <w:bottom w:val="single" w:sz="4" w:space="0" w:color="auto"/>
              <w:right w:val="single" w:sz="4" w:space="0" w:color="auto"/>
            </w:tcBorders>
            <w:vAlign w:val="center"/>
          </w:tcPr>
          <w:p w14:paraId="30CBE722"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p>
        </w:tc>
      </w:tr>
      <w:tr w:rsidR="00107C0E" w:rsidRPr="00870793" w14:paraId="5CEA0477" w14:textId="77777777" w:rsidTr="001E0D4B">
        <w:trPr>
          <w:trHeight w:val="170"/>
          <w:jc w:val="center"/>
        </w:trPr>
        <w:tc>
          <w:tcPr>
            <w:tcW w:w="668" w:type="dxa"/>
            <w:tcBorders>
              <w:top w:val="single" w:sz="4" w:space="0" w:color="auto"/>
              <w:left w:val="single" w:sz="4" w:space="0" w:color="auto"/>
              <w:bottom w:val="single" w:sz="4" w:space="0" w:color="auto"/>
              <w:right w:val="single" w:sz="4" w:space="0" w:color="auto"/>
            </w:tcBorders>
            <w:hideMark/>
          </w:tcPr>
          <w:p w14:paraId="49D878A0"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3.</w:t>
            </w:r>
          </w:p>
        </w:tc>
        <w:tc>
          <w:tcPr>
            <w:tcW w:w="3850" w:type="dxa"/>
            <w:tcBorders>
              <w:top w:val="single" w:sz="4" w:space="0" w:color="auto"/>
              <w:left w:val="single" w:sz="4" w:space="0" w:color="auto"/>
              <w:bottom w:val="single" w:sz="4" w:space="0" w:color="auto"/>
              <w:right w:val="single" w:sz="4" w:space="0" w:color="auto"/>
            </w:tcBorders>
            <w:hideMark/>
          </w:tcPr>
          <w:p w14:paraId="10985F9B" w14:textId="77777777" w:rsidR="00107C0E" w:rsidRPr="00870793" w:rsidRDefault="00107C0E" w:rsidP="00870793">
            <w:pPr>
              <w:tabs>
                <w:tab w:val="left" w:pos="993"/>
              </w:tabs>
              <w:spacing w:after="0" w:line="240" w:lineRule="auto"/>
              <w:rPr>
                <w:rFonts w:ascii="Arial" w:eastAsia="Times New Roman" w:hAnsi="Arial" w:cs="Arial"/>
                <w:kern w:val="0"/>
                <w:lang w:val="lt-LT"/>
                <w14:ligatures w14:val="none"/>
              </w:rPr>
            </w:pPr>
            <w:r w:rsidRPr="00870793">
              <w:rPr>
                <w:rFonts w:ascii="Arial" w:eastAsia="Times New Roman" w:hAnsi="Arial" w:cs="Arial"/>
                <w:b/>
                <w:kern w:val="0"/>
                <w:lang w:val="lt-LT"/>
                <w14:ligatures w14:val="none"/>
              </w:rPr>
              <w:t xml:space="preserve">Kraštovaizdžio raidos atskleidimo  vientisumas ir efektyvumas (vaizdingumas) </w:t>
            </w:r>
            <w:r w:rsidRPr="00870793">
              <w:rPr>
                <w:rFonts w:ascii="Arial" w:eastAsia="Times New Roman" w:hAnsi="Arial" w:cs="Arial"/>
                <w:kern w:val="0"/>
                <w:lang w:val="lt-LT"/>
                <w14:ligatures w14:val="none"/>
              </w:rPr>
              <w:t>(P</w:t>
            </w:r>
            <w:r w:rsidRPr="00870793">
              <w:rPr>
                <w:rFonts w:ascii="Arial" w:eastAsia="Times New Roman" w:hAnsi="Arial" w:cs="Arial"/>
                <w:kern w:val="0"/>
                <w:vertAlign w:val="subscript"/>
                <w:lang w:val="lt-LT"/>
                <w14:ligatures w14:val="none"/>
              </w:rPr>
              <w:t>3</w:t>
            </w:r>
            <w:r w:rsidRPr="00870793">
              <w:rPr>
                <w:rFonts w:ascii="Arial" w:eastAsia="Times New Roman" w:hAnsi="Arial" w:cs="Arial"/>
                <w:kern w:val="0"/>
                <w:lang w:val="lt-LT"/>
                <w14:ligatures w14:val="none"/>
              </w:rPr>
              <w:t>).</w:t>
            </w:r>
          </w:p>
        </w:tc>
        <w:tc>
          <w:tcPr>
            <w:tcW w:w="1431" w:type="dxa"/>
            <w:tcBorders>
              <w:top w:val="single" w:sz="4" w:space="0" w:color="auto"/>
              <w:left w:val="single" w:sz="4" w:space="0" w:color="auto"/>
              <w:bottom w:val="single" w:sz="4" w:space="0" w:color="auto"/>
              <w:right w:val="single" w:sz="4" w:space="0" w:color="auto"/>
            </w:tcBorders>
            <w:hideMark/>
          </w:tcPr>
          <w:p w14:paraId="409869BE"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 xml:space="preserve">0 – 5 balų </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21D6CD9"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L</w:t>
            </w:r>
            <w:r w:rsidRPr="00870793">
              <w:rPr>
                <w:rFonts w:ascii="Arial" w:eastAsia="Times New Roman" w:hAnsi="Arial" w:cs="Arial"/>
                <w:kern w:val="0"/>
                <w:vertAlign w:val="subscript"/>
                <w:lang w:val="lt-LT"/>
                <w14:ligatures w14:val="none"/>
              </w:rPr>
              <w:t>3</w:t>
            </w:r>
            <w:r w:rsidRPr="00870793">
              <w:rPr>
                <w:rFonts w:ascii="Arial" w:eastAsia="Times New Roman" w:hAnsi="Arial" w:cs="Arial"/>
                <w:kern w:val="0"/>
                <w:lang w:val="lt-LT"/>
                <w14:ligatures w14:val="none"/>
              </w:rPr>
              <w:t>=0,15</w:t>
            </w:r>
          </w:p>
        </w:tc>
        <w:tc>
          <w:tcPr>
            <w:tcW w:w="1912" w:type="dxa"/>
            <w:tcBorders>
              <w:top w:val="single" w:sz="4" w:space="0" w:color="auto"/>
              <w:left w:val="single" w:sz="4" w:space="0" w:color="auto"/>
              <w:bottom w:val="single" w:sz="4" w:space="0" w:color="auto"/>
              <w:right w:val="single" w:sz="4" w:space="0" w:color="auto"/>
            </w:tcBorders>
            <w:vAlign w:val="center"/>
          </w:tcPr>
          <w:p w14:paraId="2DE59DF8"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p>
        </w:tc>
      </w:tr>
      <w:tr w:rsidR="00107C0E" w:rsidRPr="00870793" w14:paraId="4FB5A9B3" w14:textId="77777777" w:rsidTr="001E0D4B">
        <w:trPr>
          <w:trHeight w:val="98"/>
          <w:jc w:val="center"/>
        </w:trPr>
        <w:tc>
          <w:tcPr>
            <w:tcW w:w="668" w:type="dxa"/>
            <w:tcBorders>
              <w:top w:val="single" w:sz="4" w:space="0" w:color="auto"/>
              <w:left w:val="single" w:sz="4" w:space="0" w:color="auto"/>
              <w:bottom w:val="single" w:sz="4" w:space="0" w:color="auto"/>
              <w:right w:val="single" w:sz="4" w:space="0" w:color="auto"/>
            </w:tcBorders>
            <w:hideMark/>
          </w:tcPr>
          <w:p w14:paraId="18BA2D1D"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4.</w:t>
            </w:r>
          </w:p>
        </w:tc>
        <w:tc>
          <w:tcPr>
            <w:tcW w:w="3850" w:type="dxa"/>
            <w:tcBorders>
              <w:top w:val="single" w:sz="4" w:space="0" w:color="auto"/>
              <w:left w:val="single" w:sz="4" w:space="0" w:color="auto"/>
              <w:bottom w:val="single" w:sz="4" w:space="0" w:color="auto"/>
              <w:right w:val="single" w:sz="4" w:space="0" w:color="auto"/>
            </w:tcBorders>
            <w:hideMark/>
          </w:tcPr>
          <w:p w14:paraId="396169E2" w14:textId="77777777" w:rsidR="00107C0E" w:rsidRPr="00870793" w:rsidRDefault="00107C0E" w:rsidP="00870793">
            <w:pPr>
              <w:tabs>
                <w:tab w:val="left" w:pos="993"/>
              </w:tabs>
              <w:spacing w:after="0" w:line="240" w:lineRule="auto"/>
              <w:rPr>
                <w:rFonts w:ascii="Arial" w:eastAsia="Times New Roman" w:hAnsi="Arial" w:cs="Arial"/>
                <w:b/>
                <w:kern w:val="0"/>
                <w:lang w:val="lt-LT"/>
                <w14:ligatures w14:val="none"/>
              </w:rPr>
            </w:pPr>
            <w:r w:rsidRPr="00870793">
              <w:rPr>
                <w:rFonts w:ascii="Arial" w:eastAsia="Times New Roman" w:hAnsi="Arial" w:cs="Arial"/>
                <w:b/>
                <w:kern w:val="0"/>
                <w:lang w:val="lt-LT"/>
                <w14:ligatures w14:val="none"/>
              </w:rPr>
              <w:t>Ekspozicijos interaktyvumo originalumas</w:t>
            </w:r>
          </w:p>
          <w:p w14:paraId="6927CD5A" w14:textId="77777777" w:rsidR="00107C0E" w:rsidRPr="00870793" w:rsidRDefault="00107C0E" w:rsidP="00870793">
            <w:pPr>
              <w:tabs>
                <w:tab w:val="left" w:pos="993"/>
              </w:tabs>
              <w:spacing w:after="0" w:line="240" w:lineRule="auto"/>
              <w:rPr>
                <w:rFonts w:ascii="Arial" w:eastAsia="Times New Roman" w:hAnsi="Arial" w:cs="Arial"/>
                <w:kern w:val="0"/>
                <w:lang w:val="lt-LT"/>
                <w14:ligatures w14:val="none"/>
              </w:rPr>
            </w:pPr>
            <w:r w:rsidRPr="00870793">
              <w:rPr>
                <w:rFonts w:ascii="Arial" w:eastAsia="Times New Roman" w:hAnsi="Arial" w:cs="Arial"/>
                <w:bCs/>
                <w:kern w:val="0"/>
                <w:lang w:val="lt-LT"/>
                <w14:ligatures w14:val="none"/>
              </w:rPr>
              <w:lastRenderedPageBreak/>
              <w:t>(Interaktyvumas – lankytojo įtraukimas į veiksmą)</w:t>
            </w:r>
            <w:r w:rsidRPr="00870793">
              <w:rPr>
                <w:rFonts w:ascii="Arial" w:eastAsia="Times New Roman" w:hAnsi="Arial" w:cs="Arial"/>
                <w:b/>
                <w:kern w:val="0"/>
                <w:lang w:val="lt-LT"/>
                <w14:ligatures w14:val="none"/>
              </w:rPr>
              <w:t xml:space="preserve"> </w:t>
            </w:r>
            <w:r w:rsidRPr="00870793">
              <w:rPr>
                <w:rFonts w:ascii="Arial" w:eastAsia="Times New Roman" w:hAnsi="Arial" w:cs="Arial"/>
                <w:kern w:val="0"/>
                <w:lang w:val="lt-LT"/>
                <w14:ligatures w14:val="none"/>
              </w:rPr>
              <w:t>(P</w:t>
            </w:r>
            <w:r w:rsidRPr="00870793">
              <w:rPr>
                <w:rFonts w:ascii="Arial" w:eastAsia="Times New Roman" w:hAnsi="Arial" w:cs="Arial"/>
                <w:kern w:val="0"/>
                <w:vertAlign w:val="subscript"/>
                <w:lang w:val="lt-LT"/>
                <w14:ligatures w14:val="none"/>
              </w:rPr>
              <w:t>4</w:t>
            </w:r>
            <w:r w:rsidRPr="00870793">
              <w:rPr>
                <w:rFonts w:ascii="Arial" w:eastAsia="Times New Roman" w:hAnsi="Arial" w:cs="Arial"/>
                <w:kern w:val="0"/>
                <w:lang w:val="lt-LT"/>
                <w14:ligatures w14:val="none"/>
              </w:rPr>
              <w:t>).</w:t>
            </w:r>
          </w:p>
        </w:tc>
        <w:tc>
          <w:tcPr>
            <w:tcW w:w="1431" w:type="dxa"/>
            <w:tcBorders>
              <w:top w:val="single" w:sz="4" w:space="0" w:color="auto"/>
              <w:left w:val="single" w:sz="4" w:space="0" w:color="auto"/>
              <w:bottom w:val="single" w:sz="4" w:space="0" w:color="auto"/>
              <w:right w:val="single" w:sz="4" w:space="0" w:color="auto"/>
            </w:tcBorders>
            <w:hideMark/>
          </w:tcPr>
          <w:p w14:paraId="36FDF620"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lastRenderedPageBreak/>
              <w:t xml:space="preserve">0 – 5 balų </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7D7E9D7"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L</w:t>
            </w:r>
            <w:r w:rsidRPr="00870793">
              <w:rPr>
                <w:rFonts w:ascii="Arial" w:eastAsia="Times New Roman" w:hAnsi="Arial" w:cs="Arial"/>
                <w:kern w:val="0"/>
                <w:vertAlign w:val="subscript"/>
                <w:lang w:val="lt-LT"/>
                <w14:ligatures w14:val="none"/>
              </w:rPr>
              <w:t>4</w:t>
            </w:r>
            <w:r w:rsidRPr="00870793">
              <w:rPr>
                <w:rFonts w:ascii="Arial" w:eastAsia="Times New Roman" w:hAnsi="Arial" w:cs="Arial"/>
                <w:kern w:val="0"/>
                <w:lang w:val="lt-LT"/>
                <w14:ligatures w14:val="none"/>
              </w:rPr>
              <w:t>=0,15</w:t>
            </w:r>
          </w:p>
        </w:tc>
        <w:tc>
          <w:tcPr>
            <w:tcW w:w="1912" w:type="dxa"/>
            <w:tcBorders>
              <w:top w:val="single" w:sz="4" w:space="0" w:color="auto"/>
              <w:left w:val="single" w:sz="4" w:space="0" w:color="auto"/>
              <w:bottom w:val="single" w:sz="4" w:space="0" w:color="auto"/>
              <w:right w:val="single" w:sz="4" w:space="0" w:color="auto"/>
            </w:tcBorders>
            <w:vAlign w:val="center"/>
          </w:tcPr>
          <w:p w14:paraId="4132AA22" w14:textId="77777777" w:rsidR="00107C0E" w:rsidRPr="00870793" w:rsidRDefault="00107C0E" w:rsidP="00107C0E">
            <w:pPr>
              <w:tabs>
                <w:tab w:val="left" w:pos="993"/>
              </w:tabs>
              <w:spacing w:after="0" w:line="240" w:lineRule="auto"/>
              <w:jc w:val="both"/>
              <w:rPr>
                <w:rFonts w:ascii="Arial" w:eastAsia="Times New Roman" w:hAnsi="Arial" w:cs="Arial"/>
                <w:kern w:val="0"/>
                <w:lang w:val="lt-LT"/>
                <w14:ligatures w14:val="none"/>
              </w:rPr>
            </w:pPr>
          </w:p>
        </w:tc>
      </w:tr>
    </w:tbl>
    <w:p w14:paraId="073C1F95" w14:textId="77777777" w:rsidR="00107C0E" w:rsidRPr="00870793" w:rsidRDefault="00107C0E" w:rsidP="00107C0E">
      <w:pPr>
        <w:tabs>
          <w:tab w:val="left" w:pos="993"/>
        </w:tabs>
        <w:spacing w:line="240" w:lineRule="auto"/>
        <w:jc w:val="both"/>
        <w:rPr>
          <w:rFonts w:ascii="Arial" w:eastAsia="Times New Roman" w:hAnsi="Arial" w:cs="Arial"/>
          <w:kern w:val="0"/>
          <w:lang w:val="lt-LT"/>
          <w14:ligatures w14:val="none"/>
        </w:rPr>
      </w:pPr>
    </w:p>
    <w:p w14:paraId="0B0C7024" w14:textId="030D35E7" w:rsidR="00107C0E" w:rsidRPr="00870793" w:rsidRDefault="00F11983" w:rsidP="001B3EC1">
      <w:pPr>
        <w:tabs>
          <w:tab w:val="left" w:pos="284"/>
        </w:tabs>
        <w:spacing w:before="60" w:after="60" w:line="240" w:lineRule="auto"/>
        <w:contextualSpacing/>
        <w:jc w:val="both"/>
        <w:rPr>
          <w:rFonts w:ascii="Arial" w:eastAsia="Cambria" w:hAnsi="Arial" w:cs="Arial"/>
          <w:lang w:val="lt-LT"/>
        </w:rPr>
      </w:pPr>
      <w:r>
        <w:rPr>
          <w:rFonts w:ascii="Arial" w:eastAsia="Cambria" w:hAnsi="Arial" w:cs="Arial"/>
          <w:lang w:val="lt-LT"/>
        </w:rPr>
        <w:t>8</w:t>
      </w:r>
      <w:r w:rsidR="00860D2C">
        <w:rPr>
          <w:rFonts w:ascii="Arial" w:eastAsia="Cambria" w:hAnsi="Arial" w:cs="Arial"/>
          <w:lang w:val="lt-LT"/>
        </w:rPr>
        <w:t>.</w:t>
      </w:r>
      <w:r w:rsidR="00107C0E" w:rsidRPr="00870793">
        <w:rPr>
          <w:rFonts w:ascii="Arial" w:eastAsia="Cambria" w:hAnsi="Arial" w:cs="Arial"/>
          <w:lang w:val="lt-LT"/>
        </w:rPr>
        <w:t>Ekonominis naudingumas (S) apskaičiuojamas sudedant tiekėjo pasiūlymo kainos C ir kitų kriterijų (T) balus:</w:t>
      </w:r>
    </w:p>
    <w:p w14:paraId="7736DC8F" w14:textId="77777777" w:rsidR="00107C0E" w:rsidRPr="00870793" w:rsidRDefault="00107C0E" w:rsidP="00107C0E">
      <w:pPr>
        <w:tabs>
          <w:tab w:val="left" w:pos="284"/>
        </w:tabs>
        <w:spacing w:before="60" w:after="60" w:line="240" w:lineRule="auto"/>
        <w:jc w:val="both"/>
        <w:rPr>
          <w:rFonts w:ascii="Arial" w:eastAsia="Times New Roman" w:hAnsi="Arial" w:cs="Arial"/>
          <w:kern w:val="0"/>
          <w:lang w:val="lt-LT"/>
          <w14:ligatures w14:val="none"/>
        </w:rPr>
      </w:pPr>
      <w:r w:rsidRPr="00870793">
        <w:rPr>
          <w:rFonts w:ascii="Arial" w:eastAsia="Times New Roman" w:hAnsi="Arial" w:cs="Arial"/>
          <w:noProof/>
          <w:kern w:val="0"/>
          <w:lang w:val="lt-LT"/>
          <w14:ligatures w14:val="none"/>
        </w:rPr>
        <w:drawing>
          <wp:inline distT="0" distB="0" distL="0" distR="0" wp14:anchorId="4BFD6D10" wp14:editId="544DD727">
            <wp:extent cx="678180" cy="175260"/>
            <wp:effectExtent l="0" t="0" r="762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175260"/>
                    </a:xfrm>
                    <a:prstGeom prst="rect">
                      <a:avLst/>
                    </a:prstGeom>
                    <a:noFill/>
                    <a:ln>
                      <a:noFill/>
                    </a:ln>
                  </pic:spPr>
                </pic:pic>
              </a:graphicData>
            </a:graphic>
          </wp:inline>
        </w:drawing>
      </w:r>
    </w:p>
    <w:p w14:paraId="0EB83EBB" w14:textId="7793DAC4" w:rsidR="00107C0E" w:rsidRPr="001B3EC1" w:rsidRDefault="00F11983" w:rsidP="001B3EC1">
      <w:pPr>
        <w:tabs>
          <w:tab w:val="left" w:pos="993"/>
        </w:tabs>
        <w:spacing w:after="0" w:line="240" w:lineRule="auto"/>
        <w:jc w:val="both"/>
        <w:rPr>
          <w:rFonts w:ascii="Arial" w:eastAsia="Times New Roman" w:hAnsi="Arial" w:cs="Arial"/>
          <w:kern w:val="0"/>
          <w:lang w:val="lt-LT"/>
          <w14:ligatures w14:val="none"/>
        </w:rPr>
      </w:pPr>
      <w:r w:rsidRPr="001B3EC1">
        <w:rPr>
          <w:rFonts w:ascii="Arial" w:eastAsia="Times New Roman" w:hAnsi="Arial" w:cs="Arial"/>
          <w:kern w:val="0"/>
          <w:lang w:val="lt-LT"/>
          <w14:ligatures w14:val="none"/>
        </w:rPr>
        <w:t>9</w:t>
      </w:r>
      <w:r w:rsidR="00860D2C" w:rsidRPr="001B3EC1">
        <w:rPr>
          <w:rFonts w:ascii="Arial" w:eastAsia="Times New Roman" w:hAnsi="Arial" w:cs="Arial"/>
          <w:kern w:val="0"/>
          <w:lang w:val="lt-LT"/>
          <w14:ligatures w14:val="none"/>
        </w:rPr>
        <w:t>.</w:t>
      </w:r>
      <w:r w:rsidR="00107C0E" w:rsidRPr="001B3EC1">
        <w:rPr>
          <w:rFonts w:ascii="Arial" w:eastAsia="Times New Roman" w:hAnsi="Arial" w:cs="Arial"/>
          <w:kern w:val="0"/>
          <w:lang w:val="lt-LT"/>
          <w14:ligatures w14:val="none"/>
        </w:rPr>
        <w:t>Pasiūlymo kainos (C) balai apskaičiuojami mažiausios pasiūlytos kainos (Cmin) ir vertinamo pasiūlymo kainos (Cp) santykį padauginant iš kainos lyginamojo svorio (X):</w:t>
      </w:r>
    </w:p>
    <w:p w14:paraId="4D4B4B3F" w14:textId="77777777" w:rsidR="00107C0E" w:rsidRPr="00870793" w:rsidRDefault="00107C0E" w:rsidP="00107C0E">
      <w:pPr>
        <w:tabs>
          <w:tab w:val="left" w:pos="284"/>
        </w:tabs>
        <w:spacing w:before="60" w:after="60" w:line="240" w:lineRule="auto"/>
        <w:jc w:val="both"/>
        <w:rPr>
          <w:rFonts w:ascii="Arial" w:eastAsia="Times New Roman" w:hAnsi="Arial" w:cs="Arial"/>
          <w:kern w:val="0"/>
          <w:lang w:val="lt-LT"/>
          <w14:ligatures w14:val="none"/>
        </w:rPr>
      </w:pPr>
      <w:r w:rsidRPr="00870793">
        <w:rPr>
          <w:rFonts w:ascii="Arial" w:eastAsia="Times New Roman" w:hAnsi="Arial" w:cs="Arial"/>
          <w:noProof/>
          <w:kern w:val="0"/>
          <w:lang w:val="lt-LT"/>
          <w14:ligatures w14:val="none"/>
        </w:rPr>
        <w:drawing>
          <wp:inline distT="0" distB="0" distL="0" distR="0" wp14:anchorId="4943D2ED" wp14:editId="49FFAD2E">
            <wp:extent cx="830580" cy="45720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r w:rsidRPr="00870793">
        <w:rPr>
          <w:rFonts w:ascii="Arial" w:eastAsia="Times New Roman" w:hAnsi="Arial" w:cs="Arial"/>
          <w:kern w:val="0"/>
          <w:lang w:val="lt-LT"/>
          <w14:ligatures w14:val="none"/>
        </w:rPr>
        <w:t>.</w:t>
      </w:r>
    </w:p>
    <w:p w14:paraId="5C929C62" w14:textId="74254A96" w:rsidR="00107C0E" w:rsidRPr="001B3EC1" w:rsidRDefault="00860D2C" w:rsidP="001B3EC1">
      <w:pPr>
        <w:tabs>
          <w:tab w:val="left" w:pos="993"/>
        </w:tabs>
        <w:spacing w:after="0" w:line="240" w:lineRule="auto"/>
        <w:jc w:val="both"/>
        <w:rPr>
          <w:rFonts w:ascii="Arial" w:eastAsia="Times New Roman" w:hAnsi="Arial" w:cs="Arial"/>
          <w:kern w:val="0"/>
          <w:lang w:val="lt-LT"/>
          <w14:ligatures w14:val="none"/>
        </w:rPr>
      </w:pPr>
      <w:r w:rsidRPr="001B3EC1">
        <w:rPr>
          <w:rFonts w:ascii="Arial" w:eastAsia="Times New Roman" w:hAnsi="Arial" w:cs="Arial"/>
          <w:kern w:val="0"/>
          <w:lang w:val="lt-LT"/>
          <w14:ligatures w14:val="none"/>
        </w:rPr>
        <w:t>1</w:t>
      </w:r>
      <w:r w:rsidR="00F11983" w:rsidRPr="001B3EC1">
        <w:rPr>
          <w:rFonts w:ascii="Arial" w:eastAsia="Times New Roman" w:hAnsi="Arial" w:cs="Arial"/>
          <w:kern w:val="0"/>
          <w:lang w:val="lt-LT"/>
          <w14:ligatures w14:val="none"/>
        </w:rPr>
        <w:t>0</w:t>
      </w:r>
      <w:r w:rsidRPr="001B3EC1">
        <w:rPr>
          <w:rFonts w:ascii="Arial" w:eastAsia="Times New Roman" w:hAnsi="Arial" w:cs="Arial"/>
          <w:kern w:val="0"/>
          <w:lang w:val="lt-LT"/>
          <w14:ligatures w14:val="none"/>
        </w:rPr>
        <w:t>.</w:t>
      </w:r>
      <w:r w:rsidR="00107C0E" w:rsidRPr="001B3EC1">
        <w:rPr>
          <w:rFonts w:ascii="Arial" w:eastAsia="Times New Roman" w:hAnsi="Arial" w:cs="Arial"/>
          <w:kern w:val="0"/>
          <w:lang w:val="lt-LT"/>
          <w14:ligatures w14:val="none"/>
        </w:rPr>
        <w:t>Kriterijų (T) balai apskaičiuojami sudedant atskirų kriterijų (Ti) balus:</w:t>
      </w:r>
    </w:p>
    <w:p w14:paraId="7F863609" w14:textId="77777777" w:rsidR="00107C0E" w:rsidRPr="00870793" w:rsidRDefault="00107C0E" w:rsidP="00107C0E">
      <w:pPr>
        <w:tabs>
          <w:tab w:val="left" w:pos="284"/>
        </w:tabs>
        <w:spacing w:before="60" w:after="60" w:line="240" w:lineRule="auto"/>
        <w:jc w:val="both"/>
        <w:rPr>
          <w:rFonts w:ascii="Arial" w:eastAsia="Times New Roman" w:hAnsi="Arial" w:cs="Arial"/>
          <w:kern w:val="0"/>
          <w:lang w:val="lt-LT"/>
          <w14:ligatures w14:val="none"/>
        </w:rPr>
      </w:pPr>
      <w:r w:rsidRPr="00870793">
        <w:rPr>
          <w:rFonts w:ascii="Arial" w:eastAsia="Times New Roman" w:hAnsi="Arial" w:cs="Arial"/>
          <w:noProof/>
          <w:kern w:val="0"/>
          <w:lang w:val="lt-LT"/>
          <w14:ligatures w14:val="none"/>
        </w:rPr>
        <w:drawing>
          <wp:inline distT="0" distB="0" distL="0" distR="0" wp14:anchorId="70A3AACE" wp14:editId="51DC8CA8">
            <wp:extent cx="609600" cy="342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 cy="342900"/>
                    </a:xfrm>
                    <a:prstGeom prst="rect">
                      <a:avLst/>
                    </a:prstGeom>
                    <a:noFill/>
                    <a:ln>
                      <a:noFill/>
                    </a:ln>
                  </pic:spPr>
                </pic:pic>
              </a:graphicData>
            </a:graphic>
          </wp:inline>
        </w:drawing>
      </w:r>
      <w:r w:rsidRPr="00870793">
        <w:rPr>
          <w:rFonts w:ascii="Arial" w:eastAsia="Times New Roman" w:hAnsi="Arial" w:cs="Arial"/>
          <w:kern w:val="0"/>
          <w:lang w:val="lt-LT"/>
          <w14:ligatures w14:val="none"/>
        </w:rPr>
        <w:t>.</w:t>
      </w:r>
    </w:p>
    <w:p w14:paraId="5AD400B0" w14:textId="7389A766" w:rsidR="00107C0E" w:rsidRPr="001B3EC1" w:rsidRDefault="00860D2C" w:rsidP="001B3EC1">
      <w:pPr>
        <w:tabs>
          <w:tab w:val="left" w:pos="993"/>
        </w:tabs>
        <w:spacing w:after="0" w:line="240" w:lineRule="auto"/>
        <w:jc w:val="both"/>
        <w:rPr>
          <w:rFonts w:ascii="Arial" w:eastAsia="Times New Roman" w:hAnsi="Arial" w:cs="Arial"/>
          <w:kern w:val="0"/>
          <w:lang w:val="lt-LT"/>
          <w14:ligatures w14:val="none"/>
        </w:rPr>
      </w:pPr>
      <w:r w:rsidRPr="001B3EC1">
        <w:rPr>
          <w:rFonts w:ascii="Arial" w:eastAsia="Times New Roman" w:hAnsi="Arial" w:cs="Arial"/>
          <w:kern w:val="0"/>
          <w:lang w:val="lt-LT"/>
          <w14:ligatures w14:val="none"/>
        </w:rPr>
        <w:t>1</w:t>
      </w:r>
      <w:r w:rsidR="00F11983" w:rsidRPr="001B3EC1">
        <w:rPr>
          <w:rFonts w:ascii="Arial" w:eastAsia="Times New Roman" w:hAnsi="Arial" w:cs="Arial"/>
          <w:kern w:val="0"/>
          <w:lang w:val="lt-LT"/>
          <w14:ligatures w14:val="none"/>
        </w:rPr>
        <w:t>1</w:t>
      </w:r>
      <w:r w:rsidRPr="001B3EC1">
        <w:rPr>
          <w:rFonts w:ascii="Arial" w:eastAsia="Times New Roman" w:hAnsi="Arial" w:cs="Arial"/>
          <w:kern w:val="0"/>
          <w:lang w:val="lt-LT"/>
          <w14:ligatures w14:val="none"/>
        </w:rPr>
        <w:t>.</w:t>
      </w:r>
      <w:r w:rsidR="00107C0E" w:rsidRPr="001B3EC1">
        <w:rPr>
          <w:rFonts w:ascii="Arial" w:eastAsia="Times New Roman" w:hAnsi="Arial" w:cs="Arial"/>
          <w:kern w:val="0"/>
          <w:lang w:val="lt-LT"/>
          <w14:ligatures w14:val="none"/>
        </w:rPr>
        <w:t>Kriterijaus (Ti) balai apskaičiuojami šio kriterijaus parametrų įvertinimų (Ps) sumą padauginant iš vertinamo kriterijaus lyginamojo svorio (Yi):</w:t>
      </w:r>
    </w:p>
    <w:p w14:paraId="122B3EE0" w14:textId="77777777" w:rsidR="00107C0E" w:rsidRPr="00870793" w:rsidRDefault="00107C0E" w:rsidP="00107C0E">
      <w:pPr>
        <w:tabs>
          <w:tab w:val="left" w:pos="284"/>
        </w:tabs>
        <w:spacing w:before="60" w:after="60" w:line="240" w:lineRule="auto"/>
        <w:jc w:val="both"/>
        <w:rPr>
          <w:rFonts w:ascii="Arial" w:eastAsia="Times New Roman" w:hAnsi="Arial" w:cs="Arial"/>
          <w:kern w:val="0"/>
          <w:lang w:val="lt-LT"/>
          <w14:ligatures w14:val="none"/>
        </w:rPr>
      </w:pPr>
      <w:r w:rsidRPr="00870793">
        <w:rPr>
          <w:rFonts w:ascii="Arial" w:eastAsia="Times New Roman" w:hAnsi="Arial" w:cs="Arial"/>
          <w:noProof/>
          <w:kern w:val="0"/>
          <w:lang w:val="lt-LT"/>
          <w14:ligatures w14:val="none"/>
        </w:rPr>
        <w:drawing>
          <wp:inline distT="0" distB="0" distL="0" distR="0" wp14:anchorId="150CF18F" wp14:editId="2C9BBD56">
            <wp:extent cx="982980" cy="457200"/>
            <wp:effectExtent l="0" t="0" r="762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2980" cy="457200"/>
                    </a:xfrm>
                    <a:prstGeom prst="rect">
                      <a:avLst/>
                    </a:prstGeom>
                    <a:noFill/>
                    <a:ln>
                      <a:noFill/>
                    </a:ln>
                  </pic:spPr>
                </pic:pic>
              </a:graphicData>
            </a:graphic>
          </wp:inline>
        </w:drawing>
      </w:r>
      <w:r w:rsidRPr="00870793">
        <w:rPr>
          <w:rFonts w:ascii="Arial" w:eastAsia="Times New Roman" w:hAnsi="Arial" w:cs="Arial"/>
          <w:kern w:val="0"/>
          <w:lang w:val="lt-LT"/>
          <w14:ligatures w14:val="none"/>
        </w:rPr>
        <w:t>.</w:t>
      </w:r>
    </w:p>
    <w:p w14:paraId="2017D02C" w14:textId="7C1C7A93" w:rsidR="00107C0E" w:rsidRPr="001B3EC1" w:rsidRDefault="00860D2C" w:rsidP="001B3EC1">
      <w:pPr>
        <w:tabs>
          <w:tab w:val="left" w:pos="993"/>
        </w:tabs>
        <w:spacing w:after="0" w:line="240" w:lineRule="auto"/>
        <w:jc w:val="both"/>
        <w:rPr>
          <w:rFonts w:ascii="Arial" w:eastAsia="Times New Roman" w:hAnsi="Arial" w:cs="Arial"/>
          <w:kern w:val="0"/>
          <w:lang w:val="lt-LT"/>
          <w14:ligatures w14:val="none"/>
        </w:rPr>
      </w:pPr>
      <w:bookmarkStart w:id="1" w:name="_Ref60441219"/>
      <w:bookmarkStart w:id="2" w:name="_Ref60482388"/>
      <w:r w:rsidRPr="001B3EC1">
        <w:rPr>
          <w:rFonts w:ascii="Arial" w:eastAsia="Times New Roman" w:hAnsi="Arial" w:cs="Arial"/>
          <w:kern w:val="0"/>
          <w:lang w:val="lt-LT"/>
          <w14:ligatures w14:val="none"/>
        </w:rPr>
        <w:t>1</w:t>
      </w:r>
      <w:r w:rsidR="00F11983" w:rsidRPr="001B3EC1">
        <w:rPr>
          <w:rFonts w:ascii="Arial" w:eastAsia="Times New Roman" w:hAnsi="Arial" w:cs="Arial"/>
          <w:kern w:val="0"/>
          <w:lang w:val="lt-LT"/>
          <w14:ligatures w14:val="none"/>
        </w:rPr>
        <w:t>2</w:t>
      </w:r>
      <w:r w:rsidRPr="001B3EC1">
        <w:rPr>
          <w:rFonts w:ascii="Arial" w:eastAsia="Times New Roman" w:hAnsi="Arial" w:cs="Arial"/>
          <w:kern w:val="0"/>
          <w:lang w:val="lt-LT"/>
          <w14:ligatures w14:val="none"/>
        </w:rPr>
        <w:t>.</w:t>
      </w:r>
      <w:r w:rsidR="00107C0E" w:rsidRPr="001B3EC1">
        <w:rPr>
          <w:rFonts w:ascii="Arial" w:eastAsia="Times New Roman" w:hAnsi="Arial" w:cs="Arial"/>
          <w:kern w:val="0"/>
          <w:lang w:val="lt-LT"/>
          <w14:ligatures w14:val="none"/>
        </w:rPr>
        <w:t>Kriterijaus parametro įvertinimas (Ps) apskaičiuojamas parametro reikšmę (Rp) palyginant su geriausia to paties parametro reikšme (Rmax) ir padauginant iš vertinamo kriterijaus parametro lyginamojo svorio (Ls).</w:t>
      </w:r>
      <w:bookmarkEnd w:id="1"/>
      <w:bookmarkEnd w:id="2"/>
      <w:r w:rsidR="00107C0E" w:rsidRPr="001B3EC1">
        <w:rPr>
          <w:rFonts w:ascii="Arial" w:eastAsia="Times New Roman" w:hAnsi="Arial" w:cs="Arial"/>
          <w:kern w:val="0"/>
          <w:lang w:val="lt-LT"/>
          <w14:ligatures w14:val="none"/>
        </w:rPr>
        <w:t xml:space="preserve"> Parametro Rp reikšmė apskaičiuojama sudėjus visų ekspertų suteiktus balus ir sumą padalinant iš vertinusių </w:t>
      </w:r>
      <w:r w:rsidR="005A6E1C" w:rsidRPr="001B3EC1">
        <w:rPr>
          <w:rFonts w:ascii="Arial" w:eastAsia="Times New Roman" w:hAnsi="Arial" w:cs="Arial"/>
          <w:kern w:val="0"/>
          <w:lang w:val="lt-LT"/>
          <w14:ligatures w14:val="none"/>
        </w:rPr>
        <w:t>ekspertų</w:t>
      </w:r>
      <w:r w:rsidR="00107C0E" w:rsidRPr="001B3EC1">
        <w:rPr>
          <w:rFonts w:ascii="Arial" w:eastAsia="Times New Roman" w:hAnsi="Arial" w:cs="Arial"/>
          <w:kern w:val="0"/>
          <w:lang w:val="lt-LT"/>
          <w14:ligatures w14:val="none"/>
        </w:rPr>
        <w:t xml:space="preserve"> kiekio. Apvalinama iki skaičiaus šimtųjų</w:t>
      </w:r>
      <w:r w:rsidR="005A6E1C" w:rsidRPr="001B3EC1">
        <w:rPr>
          <w:rFonts w:ascii="Arial" w:eastAsia="Times New Roman" w:hAnsi="Arial" w:cs="Arial"/>
          <w:kern w:val="0"/>
          <w:lang w:val="lt-LT"/>
          <w14:ligatures w14:val="none"/>
        </w:rPr>
        <w:t xml:space="preserve"> dalių.</w:t>
      </w:r>
    </w:p>
    <w:p w14:paraId="4C99F5AF" w14:textId="77777777" w:rsidR="00107C0E" w:rsidRPr="00870793" w:rsidRDefault="00107C0E" w:rsidP="00107C0E">
      <w:pPr>
        <w:tabs>
          <w:tab w:val="left" w:pos="284"/>
        </w:tabs>
        <w:spacing w:before="60" w:after="60" w:line="240" w:lineRule="auto"/>
        <w:jc w:val="both"/>
        <w:rPr>
          <w:rFonts w:ascii="Arial" w:eastAsia="Times New Roman" w:hAnsi="Arial" w:cs="Arial"/>
          <w:kern w:val="0"/>
          <w:lang w:val="lt-LT"/>
          <w14:ligatures w14:val="none"/>
        </w:rPr>
      </w:pPr>
      <w:r w:rsidRPr="00870793">
        <w:rPr>
          <w:rFonts w:ascii="Arial" w:eastAsia="Times New Roman" w:hAnsi="Arial" w:cs="Arial"/>
          <w:noProof/>
          <w:kern w:val="0"/>
          <w:lang w:val="lt-LT"/>
          <w14:ligatures w14:val="none"/>
        </w:rPr>
        <w:drawing>
          <wp:inline distT="0" distB="0" distL="0" distR="0" wp14:anchorId="6DBB6388" wp14:editId="48E649B3">
            <wp:extent cx="868680" cy="457200"/>
            <wp:effectExtent l="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8680" cy="457200"/>
                    </a:xfrm>
                    <a:prstGeom prst="rect">
                      <a:avLst/>
                    </a:prstGeom>
                    <a:noFill/>
                    <a:ln>
                      <a:noFill/>
                    </a:ln>
                  </pic:spPr>
                </pic:pic>
              </a:graphicData>
            </a:graphic>
          </wp:inline>
        </w:drawing>
      </w:r>
      <w:r w:rsidRPr="00870793">
        <w:rPr>
          <w:rFonts w:ascii="Arial" w:eastAsia="Times New Roman" w:hAnsi="Arial" w:cs="Arial"/>
          <w:kern w:val="0"/>
          <w:lang w:val="lt-LT"/>
          <w14:ligatures w14:val="none"/>
        </w:rPr>
        <w:t>;</w:t>
      </w:r>
    </w:p>
    <w:p w14:paraId="49732246" w14:textId="6B97654B" w:rsidR="00107C0E" w:rsidRPr="00870793" w:rsidRDefault="00107C0E" w:rsidP="00107C0E">
      <w:pPr>
        <w:tabs>
          <w:tab w:val="left" w:pos="284"/>
        </w:tabs>
        <w:spacing w:before="60" w:after="6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R</w:t>
      </w:r>
      <w:r w:rsidRPr="00870793">
        <w:rPr>
          <w:rFonts w:ascii="Arial" w:eastAsia="Times New Roman" w:hAnsi="Arial" w:cs="Arial"/>
          <w:kern w:val="0"/>
          <w:vertAlign w:val="subscript"/>
          <w:lang w:val="lt-LT"/>
          <w14:ligatures w14:val="none"/>
        </w:rPr>
        <w:t>p</w:t>
      </w:r>
      <w:r w:rsidRPr="00870793">
        <w:rPr>
          <w:rFonts w:ascii="Arial" w:eastAsia="Times New Roman" w:hAnsi="Arial" w:cs="Arial"/>
          <w:kern w:val="0"/>
          <w:lang w:val="lt-LT"/>
          <w14:ligatures w14:val="none"/>
        </w:rPr>
        <w:t xml:space="preserve"> – vertinamo parametro reikšmė, kurią sudaro vertinimo metu parametrui suteiktų balų vidurkis, t. y. kiekvienas ekspertas, s, suteikia parametrui tam tikrą balą (nuo 1 iki 5 balų), visų ekspertų suteikti balai yra sumuojami ir apskaičiuojamas parametro vidurkis, t. y. gaunama vertinamo parametro reikšmė (R</w:t>
      </w:r>
      <w:r w:rsidRPr="00870793">
        <w:rPr>
          <w:rFonts w:ascii="Arial" w:eastAsia="Times New Roman" w:hAnsi="Arial" w:cs="Arial"/>
          <w:kern w:val="0"/>
          <w:vertAlign w:val="subscript"/>
          <w:lang w:val="lt-LT"/>
          <w14:ligatures w14:val="none"/>
        </w:rPr>
        <w:t>p)</w:t>
      </w:r>
      <w:r w:rsidRPr="00870793">
        <w:rPr>
          <w:rFonts w:ascii="Arial" w:eastAsia="Times New Roman" w:hAnsi="Arial" w:cs="Arial"/>
          <w:kern w:val="0"/>
          <w:lang w:val="lt-LT"/>
          <w14:ligatures w14:val="none"/>
        </w:rPr>
        <w:t>;</w:t>
      </w:r>
    </w:p>
    <w:p w14:paraId="60F6C041" w14:textId="77777777" w:rsidR="00107C0E" w:rsidRPr="00870793" w:rsidRDefault="00107C0E" w:rsidP="00107C0E">
      <w:pPr>
        <w:tabs>
          <w:tab w:val="left" w:pos="284"/>
        </w:tabs>
        <w:spacing w:before="60" w:after="6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R</w:t>
      </w:r>
      <w:r w:rsidRPr="00870793">
        <w:rPr>
          <w:rFonts w:ascii="Arial" w:eastAsia="Times New Roman" w:hAnsi="Arial" w:cs="Arial"/>
          <w:kern w:val="0"/>
          <w:vertAlign w:val="subscript"/>
          <w:lang w:val="lt-LT"/>
          <w14:ligatures w14:val="none"/>
        </w:rPr>
        <w:t>max</w:t>
      </w:r>
      <w:r w:rsidRPr="00870793">
        <w:rPr>
          <w:rFonts w:ascii="Arial" w:eastAsia="Times New Roman" w:hAnsi="Arial" w:cs="Arial"/>
          <w:kern w:val="0"/>
          <w:lang w:val="lt-LT"/>
          <w14:ligatures w14:val="none"/>
        </w:rPr>
        <w:t>– geriausia parametro reikšmė pagal vertinimo balus, kuriuos suteikė ekspertai. Ji nustatoma, kai sudėjus visus ekspertų skirtus balus ir apskaičiavus jų vidurkį, gaunama geriausia to paties parametro reikšmė.</w:t>
      </w:r>
    </w:p>
    <w:p w14:paraId="753A5BDF" w14:textId="2161BD77" w:rsidR="00107C0E" w:rsidRPr="00870793" w:rsidRDefault="00107C0E" w:rsidP="00107C0E">
      <w:pPr>
        <w:tabs>
          <w:tab w:val="left" w:pos="284"/>
        </w:tabs>
        <w:spacing w:before="60" w:after="60" w:line="240" w:lineRule="auto"/>
        <w:jc w:val="both"/>
        <w:rPr>
          <w:rFonts w:ascii="Arial" w:eastAsia="Times New Roman" w:hAnsi="Arial" w:cs="Arial"/>
          <w:kern w:val="0"/>
          <w:lang w:val="lt-LT"/>
          <w14:ligatures w14:val="none"/>
        </w:rPr>
      </w:pPr>
      <w:r w:rsidRPr="00870793">
        <w:rPr>
          <w:rFonts w:ascii="Arial" w:eastAsia="Times New Roman" w:hAnsi="Arial" w:cs="Arial"/>
          <w:kern w:val="0"/>
          <w:lang w:val="lt-LT"/>
          <w14:ligatures w14:val="none"/>
        </w:rPr>
        <w:t xml:space="preserve">Vertinimus atlieka </w:t>
      </w:r>
      <w:r w:rsidR="005A6E1C">
        <w:rPr>
          <w:rFonts w:ascii="Arial" w:eastAsia="Times New Roman" w:hAnsi="Arial" w:cs="Arial"/>
          <w:kern w:val="0"/>
          <w:lang w:val="lt-LT"/>
          <w14:ligatures w14:val="none"/>
        </w:rPr>
        <w:t>ekspertai</w:t>
      </w:r>
      <w:r w:rsidRPr="00870793">
        <w:rPr>
          <w:rFonts w:ascii="Arial" w:eastAsia="Times New Roman" w:hAnsi="Arial" w:cs="Arial"/>
          <w:kern w:val="0"/>
          <w:lang w:val="lt-LT"/>
          <w14:ligatures w14:val="none"/>
        </w:rPr>
        <w:t xml:space="preserve">. </w:t>
      </w:r>
    </w:p>
    <w:p w14:paraId="5AE3672E" w14:textId="3D4D9F80" w:rsidR="00107C0E" w:rsidRPr="00870793" w:rsidRDefault="001B3EC1" w:rsidP="001B3EC1">
      <w:pPr>
        <w:tabs>
          <w:tab w:val="left" w:pos="284"/>
        </w:tabs>
        <w:spacing w:before="60" w:after="60" w:line="240" w:lineRule="auto"/>
        <w:contextualSpacing/>
        <w:jc w:val="both"/>
        <w:rPr>
          <w:rFonts w:ascii="Arial" w:eastAsia="Cambria" w:hAnsi="Arial" w:cs="Arial"/>
          <w:lang w:val="lt-LT"/>
        </w:rPr>
      </w:pPr>
      <w:r>
        <w:rPr>
          <w:rFonts w:ascii="Arial" w:eastAsia="Cambria" w:hAnsi="Arial" w:cs="Arial"/>
          <w:lang w:val="lt-LT"/>
        </w:rPr>
        <w:t>13.</w:t>
      </w:r>
      <w:r w:rsidR="00107C0E" w:rsidRPr="00870793">
        <w:rPr>
          <w:rFonts w:ascii="Arial" w:eastAsia="Cambria" w:hAnsi="Arial" w:cs="Arial"/>
          <w:lang w:val="lt-LT"/>
        </w:rPr>
        <w:t xml:space="preserve">Siekiant palengvinti vertinimą ir suvienodinti galimas balų interpretacijas, 5 balų skalė padalinta į kokybinius intervalus: silpnai (1 balas), patenkinamai (2 balai), gerai (3 balai), labai gerai (4 balai) ir puikiai (5 balai). </w:t>
      </w:r>
    </w:p>
    <w:p w14:paraId="4DFFE7FC" w14:textId="6DA9D314" w:rsidR="00B26EE4" w:rsidRDefault="00860D2C" w:rsidP="00860D2C">
      <w:pPr>
        <w:tabs>
          <w:tab w:val="left" w:pos="284"/>
        </w:tabs>
        <w:spacing w:before="60" w:after="60" w:line="240" w:lineRule="auto"/>
        <w:contextualSpacing/>
        <w:jc w:val="both"/>
        <w:rPr>
          <w:rFonts w:ascii="Arial" w:eastAsia="Cambria" w:hAnsi="Arial" w:cs="Arial"/>
          <w:lang w:val="lt-LT"/>
        </w:rPr>
      </w:pPr>
      <w:r>
        <w:rPr>
          <w:rFonts w:ascii="Arial" w:eastAsia="Cambria" w:hAnsi="Arial" w:cs="Arial"/>
          <w:lang w:val="lt-LT"/>
        </w:rPr>
        <w:t>1</w:t>
      </w:r>
      <w:r w:rsidR="00F11983">
        <w:rPr>
          <w:rFonts w:ascii="Arial" w:eastAsia="Cambria" w:hAnsi="Arial" w:cs="Arial"/>
          <w:lang w:val="lt-LT"/>
        </w:rPr>
        <w:t>4</w:t>
      </w:r>
      <w:r w:rsidR="00B26EE4">
        <w:rPr>
          <w:rFonts w:ascii="Arial" w:eastAsia="Cambria" w:hAnsi="Arial" w:cs="Arial"/>
          <w:lang w:val="lt-LT"/>
        </w:rPr>
        <w:t xml:space="preserve">. Reikalavimai ekspozicijos atnaujinimo projektui pateikiami Specialiųjų sąlygų </w:t>
      </w:r>
      <w:r w:rsidR="009754D9">
        <w:rPr>
          <w:rFonts w:ascii="Arial" w:eastAsia="Cambria" w:hAnsi="Arial" w:cs="Arial"/>
          <w:lang w:val="lt-LT"/>
        </w:rPr>
        <w:t>2</w:t>
      </w:r>
      <w:r w:rsidR="00B26EE4">
        <w:rPr>
          <w:rFonts w:ascii="Arial" w:eastAsia="Cambria" w:hAnsi="Arial" w:cs="Arial"/>
          <w:lang w:val="lt-LT"/>
        </w:rPr>
        <w:t xml:space="preserve"> priede „Techninė specifikacija“.</w:t>
      </w:r>
    </w:p>
    <w:p w14:paraId="46CE3579" w14:textId="383C5776" w:rsidR="00DE0D9E" w:rsidRDefault="00DE0D9E" w:rsidP="00DE0D9E">
      <w:pPr>
        <w:tabs>
          <w:tab w:val="left" w:pos="284"/>
        </w:tabs>
        <w:spacing w:before="60" w:after="60" w:line="240" w:lineRule="auto"/>
        <w:contextualSpacing/>
        <w:jc w:val="both"/>
        <w:rPr>
          <w:rFonts w:ascii="Arial" w:eastAsia="Cambria" w:hAnsi="Arial" w:cs="Arial"/>
          <w:b/>
          <w:bCs/>
          <w:u w:val="single"/>
          <w:lang w:val="lt-LT"/>
        </w:rPr>
      </w:pPr>
      <w:r w:rsidRPr="00DE0D9E">
        <w:rPr>
          <w:rFonts w:ascii="Arial" w:eastAsia="Cambria" w:hAnsi="Arial" w:cs="Arial"/>
          <w:b/>
          <w:bCs/>
          <w:u w:val="single"/>
          <w:lang w:val="lt-LT"/>
        </w:rPr>
        <w:t>1</w:t>
      </w:r>
      <w:r>
        <w:rPr>
          <w:rFonts w:ascii="Arial" w:eastAsia="Cambria" w:hAnsi="Arial" w:cs="Arial"/>
          <w:b/>
          <w:bCs/>
          <w:u w:val="single"/>
          <w:lang w:val="lt-LT"/>
        </w:rPr>
        <w:t>5</w:t>
      </w:r>
      <w:r w:rsidRPr="00DE0D9E">
        <w:rPr>
          <w:rFonts w:ascii="Arial" w:eastAsia="Cambria" w:hAnsi="Arial" w:cs="Arial"/>
          <w:b/>
          <w:bCs/>
          <w:u w:val="single"/>
          <w:lang w:val="lt-LT"/>
        </w:rPr>
        <w:t xml:space="preserve">. KARTU SU PASIŪLYMU </w:t>
      </w:r>
      <w:r w:rsidR="001B3EC1">
        <w:rPr>
          <w:rFonts w:ascii="Arial" w:eastAsia="Cambria" w:hAnsi="Arial" w:cs="Arial"/>
          <w:b/>
          <w:bCs/>
          <w:u w:val="single"/>
          <w:lang w:val="lt-LT"/>
        </w:rPr>
        <w:t>(</w:t>
      </w:r>
      <w:r w:rsidRPr="00DE0D9E">
        <w:rPr>
          <w:rFonts w:ascii="Arial" w:eastAsia="Cambria" w:hAnsi="Arial" w:cs="Arial"/>
          <w:b/>
          <w:bCs/>
          <w:u w:val="single"/>
          <w:lang w:val="lt-LT"/>
        </w:rPr>
        <w:t>1 VOKE</w:t>
      </w:r>
      <w:r w:rsidR="001B3EC1">
        <w:rPr>
          <w:rFonts w:ascii="Arial" w:eastAsia="Cambria" w:hAnsi="Arial" w:cs="Arial"/>
          <w:b/>
          <w:bCs/>
          <w:u w:val="single"/>
          <w:lang w:val="lt-LT"/>
        </w:rPr>
        <w:t>)</w:t>
      </w:r>
      <w:r w:rsidRPr="00DE0D9E">
        <w:rPr>
          <w:rFonts w:ascii="Arial" w:eastAsia="Cambria" w:hAnsi="Arial" w:cs="Arial"/>
          <w:b/>
          <w:bCs/>
          <w:u w:val="single"/>
          <w:lang w:val="lt-LT"/>
        </w:rPr>
        <w:t xml:space="preserve"> </w:t>
      </w:r>
      <w:r>
        <w:rPr>
          <w:rFonts w:ascii="Arial" w:eastAsia="Cambria" w:hAnsi="Arial" w:cs="Arial"/>
          <w:b/>
          <w:bCs/>
          <w:u w:val="single"/>
          <w:lang w:val="lt-LT"/>
        </w:rPr>
        <w:t xml:space="preserve">TIEKĖJAI TURI PATEIKTI EKSPOZICIJOS ATNAUJINIMO PROJEKTĄ, ATITINKANTĮ TECHNINĖS SPECIFIKACIJOS REIKALAVIMUS, KURĮ SUDARO </w:t>
      </w:r>
      <w:r w:rsidR="001B3EC1">
        <w:rPr>
          <w:rFonts w:ascii="Arial" w:eastAsia="Cambria" w:hAnsi="Arial" w:cs="Arial"/>
          <w:b/>
          <w:bCs/>
          <w:u w:val="single"/>
          <w:lang w:val="lt-LT"/>
        </w:rPr>
        <w:t xml:space="preserve">SPECIALIŲJŲ SALYGŲ </w:t>
      </w:r>
      <w:r w:rsidR="009754D9">
        <w:rPr>
          <w:rFonts w:ascii="Arial" w:eastAsia="Cambria" w:hAnsi="Arial" w:cs="Arial"/>
          <w:b/>
          <w:bCs/>
          <w:u w:val="single"/>
          <w:lang w:val="lt-LT"/>
        </w:rPr>
        <w:t>2</w:t>
      </w:r>
      <w:r w:rsidR="001B3EC1">
        <w:rPr>
          <w:rFonts w:ascii="Arial" w:eastAsia="Cambria" w:hAnsi="Arial" w:cs="Arial"/>
          <w:b/>
          <w:bCs/>
          <w:u w:val="single"/>
          <w:lang w:val="lt-LT"/>
        </w:rPr>
        <w:t xml:space="preserve"> PRIEDO „</w:t>
      </w:r>
      <w:r>
        <w:rPr>
          <w:rFonts w:ascii="Arial" w:eastAsia="Cambria" w:hAnsi="Arial" w:cs="Arial"/>
          <w:b/>
          <w:bCs/>
          <w:u w:val="single"/>
          <w:lang w:val="lt-LT"/>
        </w:rPr>
        <w:t xml:space="preserve">TECHNINĖ </w:t>
      </w:r>
      <w:r>
        <w:rPr>
          <w:rFonts w:ascii="Arial" w:eastAsia="Cambria" w:hAnsi="Arial" w:cs="Arial"/>
          <w:b/>
          <w:bCs/>
          <w:u w:val="single"/>
          <w:lang w:val="lt-LT"/>
        </w:rPr>
        <w:lastRenderedPageBreak/>
        <w:t>SPECIFIKACIJ</w:t>
      </w:r>
      <w:r w:rsidR="001B3EC1">
        <w:rPr>
          <w:rFonts w:ascii="Arial" w:eastAsia="Cambria" w:hAnsi="Arial" w:cs="Arial"/>
          <w:b/>
          <w:bCs/>
          <w:u w:val="single"/>
          <w:lang w:val="lt-LT"/>
        </w:rPr>
        <w:t>A“</w:t>
      </w:r>
      <w:r>
        <w:rPr>
          <w:rFonts w:ascii="Arial" w:eastAsia="Cambria" w:hAnsi="Arial" w:cs="Arial"/>
          <w:b/>
          <w:bCs/>
          <w:u w:val="single"/>
          <w:lang w:val="lt-LT"/>
        </w:rPr>
        <w:t xml:space="preserve"> 1</w:t>
      </w:r>
      <w:r w:rsidR="001B3EC1">
        <w:rPr>
          <w:rFonts w:ascii="Arial" w:eastAsia="Cambria" w:hAnsi="Arial" w:cs="Arial"/>
          <w:b/>
          <w:bCs/>
          <w:u w:val="single"/>
          <w:lang w:val="lt-LT"/>
        </w:rPr>
        <w:t>1</w:t>
      </w:r>
      <w:r>
        <w:rPr>
          <w:rFonts w:ascii="Arial" w:eastAsia="Cambria" w:hAnsi="Arial" w:cs="Arial"/>
          <w:b/>
          <w:bCs/>
          <w:u w:val="single"/>
          <w:lang w:val="lt-LT"/>
        </w:rPr>
        <w:t xml:space="preserve"> PUNKTO PAPUNKČIUOSE</w:t>
      </w:r>
      <w:r w:rsidR="00F90922">
        <w:rPr>
          <w:rFonts w:ascii="Arial" w:eastAsia="Cambria" w:hAnsi="Arial" w:cs="Arial"/>
          <w:b/>
          <w:bCs/>
          <w:u w:val="single"/>
          <w:lang w:val="lt-LT"/>
        </w:rPr>
        <w:t xml:space="preserve"> (11.1.1 p., 11.1.2 p., 11.2. p.) </w:t>
      </w:r>
      <w:r>
        <w:rPr>
          <w:rFonts w:ascii="Arial" w:eastAsia="Cambria" w:hAnsi="Arial" w:cs="Arial"/>
          <w:b/>
          <w:bCs/>
          <w:u w:val="single"/>
          <w:lang w:val="lt-LT"/>
        </w:rPr>
        <w:t xml:space="preserve"> NURODYTI DOKUMENTAI.</w:t>
      </w:r>
      <w:r w:rsidRPr="00DE0D9E">
        <w:rPr>
          <w:rFonts w:ascii="Arial" w:eastAsia="Cambria" w:hAnsi="Arial" w:cs="Arial"/>
          <w:b/>
          <w:bCs/>
          <w:u w:val="single"/>
          <w:lang w:val="lt-LT"/>
        </w:rPr>
        <w:t xml:space="preserve"> </w:t>
      </w:r>
    </w:p>
    <w:p w14:paraId="5B5B1268" w14:textId="501541B5" w:rsidR="001B3EC1" w:rsidRPr="00DE0D9E" w:rsidRDefault="001B3EC1" w:rsidP="00DE0D9E">
      <w:pPr>
        <w:tabs>
          <w:tab w:val="left" w:pos="284"/>
        </w:tabs>
        <w:spacing w:before="60" w:after="60" w:line="240" w:lineRule="auto"/>
        <w:contextualSpacing/>
        <w:jc w:val="both"/>
        <w:rPr>
          <w:rFonts w:ascii="Arial" w:eastAsia="Cambria" w:hAnsi="Arial" w:cs="Arial"/>
          <w:b/>
          <w:bCs/>
          <w:u w:val="single"/>
          <w:lang w:val="lt-LT"/>
        </w:rPr>
      </w:pPr>
      <w:r>
        <w:rPr>
          <w:rFonts w:ascii="Arial" w:eastAsia="Cambria" w:hAnsi="Arial" w:cs="Arial"/>
          <w:b/>
          <w:bCs/>
          <w:u w:val="single"/>
          <w:lang w:val="lt-LT"/>
        </w:rPr>
        <w:t xml:space="preserve">16. Tiekėjo, kuris kartu su pasiūlymu nepateiks bent vieno Specialiųjų sąlygų </w:t>
      </w:r>
      <w:r w:rsidR="009754D9">
        <w:rPr>
          <w:rFonts w:ascii="Arial" w:eastAsia="Cambria" w:hAnsi="Arial" w:cs="Arial"/>
          <w:b/>
          <w:bCs/>
          <w:u w:val="single"/>
          <w:lang w:val="lt-LT"/>
        </w:rPr>
        <w:t>2</w:t>
      </w:r>
      <w:r>
        <w:rPr>
          <w:rFonts w:ascii="Arial" w:eastAsia="Cambria" w:hAnsi="Arial" w:cs="Arial"/>
          <w:b/>
          <w:bCs/>
          <w:u w:val="single"/>
          <w:lang w:val="lt-LT"/>
        </w:rPr>
        <w:t xml:space="preserve"> priede „Techninė specifikacija“ 11 punkto papunkčiuose (11.1.</w:t>
      </w:r>
      <w:r w:rsidR="00A106BF">
        <w:rPr>
          <w:rFonts w:ascii="Arial" w:eastAsia="Cambria" w:hAnsi="Arial" w:cs="Arial"/>
          <w:b/>
          <w:bCs/>
          <w:u w:val="single"/>
          <w:lang w:val="lt-LT"/>
        </w:rPr>
        <w:t>1</w:t>
      </w:r>
      <w:r w:rsidR="009754D9">
        <w:rPr>
          <w:rFonts w:ascii="Arial" w:eastAsia="Cambria" w:hAnsi="Arial" w:cs="Arial"/>
          <w:b/>
          <w:bCs/>
          <w:u w:val="single"/>
          <w:lang w:val="lt-LT"/>
        </w:rPr>
        <w:t xml:space="preserve"> p.</w:t>
      </w:r>
      <w:r>
        <w:rPr>
          <w:rFonts w:ascii="Arial" w:eastAsia="Cambria" w:hAnsi="Arial" w:cs="Arial"/>
          <w:b/>
          <w:bCs/>
          <w:u w:val="single"/>
          <w:lang w:val="lt-LT"/>
        </w:rPr>
        <w:t>, 11.1.</w:t>
      </w:r>
      <w:r w:rsidR="00A106BF">
        <w:rPr>
          <w:rFonts w:ascii="Arial" w:eastAsia="Cambria" w:hAnsi="Arial" w:cs="Arial"/>
          <w:b/>
          <w:bCs/>
          <w:u w:val="single"/>
          <w:lang w:val="lt-LT"/>
        </w:rPr>
        <w:t>2</w:t>
      </w:r>
      <w:r w:rsidR="009754D9">
        <w:rPr>
          <w:rFonts w:ascii="Arial" w:eastAsia="Cambria" w:hAnsi="Arial" w:cs="Arial"/>
          <w:b/>
          <w:bCs/>
          <w:u w:val="single"/>
          <w:lang w:val="lt-LT"/>
        </w:rPr>
        <w:t xml:space="preserve"> p.</w:t>
      </w:r>
      <w:r>
        <w:rPr>
          <w:rFonts w:ascii="Arial" w:eastAsia="Cambria" w:hAnsi="Arial" w:cs="Arial"/>
          <w:b/>
          <w:bCs/>
          <w:u w:val="single"/>
          <w:lang w:val="lt-LT"/>
        </w:rPr>
        <w:t>, 11.</w:t>
      </w:r>
      <w:r w:rsidR="00A106BF">
        <w:rPr>
          <w:rFonts w:ascii="Arial" w:eastAsia="Cambria" w:hAnsi="Arial" w:cs="Arial"/>
          <w:b/>
          <w:bCs/>
          <w:u w:val="single"/>
          <w:lang w:val="lt-LT"/>
        </w:rPr>
        <w:t>2</w:t>
      </w:r>
      <w:r w:rsidR="009754D9">
        <w:rPr>
          <w:rFonts w:ascii="Arial" w:eastAsia="Cambria" w:hAnsi="Arial" w:cs="Arial"/>
          <w:b/>
          <w:bCs/>
          <w:u w:val="single"/>
          <w:lang w:val="lt-LT"/>
        </w:rPr>
        <w:t xml:space="preserve"> p.</w:t>
      </w:r>
      <w:r w:rsidR="00A106BF">
        <w:rPr>
          <w:rFonts w:ascii="Arial" w:eastAsia="Cambria" w:hAnsi="Arial" w:cs="Arial"/>
          <w:b/>
          <w:bCs/>
          <w:u w:val="single"/>
          <w:lang w:val="lt-LT"/>
        </w:rPr>
        <w:t>.</w:t>
      </w:r>
      <w:r>
        <w:rPr>
          <w:rFonts w:ascii="Arial" w:eastAsia="Cambria" w:hAnsi="Arial" w:cs="Arial"/>
          <w:b/>
          <w:bCs/>
          <w:u w:val="single"/>
          <w:lang w:val="lt-LT"/>
        </w:rPr>
        <w:t>) nurodyto dokumento, pasiūlymas bus atmetamas ir nevertinamas.</w:t>
      </w:r>
    </w:p>
    <w:p w14:paraId="4229D86E" w14:textId="53F94E0F" w:rsidR="00DE0D9E" w:rsidRDefault="00DE0D9E" w:rsidP="00DE0D9E">
      <w:pPr>
        <w:tabs>
          <w:tab w:val="left" w:pos="284"/>
        </w:tabs>
        <w:spacing w:before="60" w:after="60" w:line="240" w:lineRule="auto"/>
        <w:contextualSpacing/>
        <w:jc w:val="both"/>
        <w:rPr>
          <w:rFonts w:ascii="Arial" w:eastAsia="Cambria" w:hAnsi="Arial" w:cs="Arial"/>
          <w:u w:val="single"/>
          <w:lang w:val="lt-LT"/>
        </w:rPr>
      </w:pPr>
      <w:r>
        <w:rPr>
          <w:rFonts w:ascii="Arial" w:eastAsia="Cambria" w:hAnsi="Arial" w:cs="Arial"/>
          <w:lang w:val="lt-LT"/>
        </w:rPr>
        <w:t xml:space="preserve">16. </w:t>
      </w:r>
      <w:r w:rsidRPr="00B26EE4">
        <w:rPr>
          <w:rFonts w:ascii="Arial" w:eastAsia="Cambria" w:hAnsi="Arial" w:cs="Arial"/>
          <w:b/>
          <w:bCs/>
          <w:u w:val="single"/>
          <w:lang w:val="lt-LT"/>
        </w:rPr>
        <w:t>Pastaba:</w:t>
      </w:r>
      <w:r w:rsidRPr="00B26EE4">
        <w:rPr>
          <w:rFonts w:ascii="Arial" w:eastAsia="Cambria" w:hAnsi="Arial" w:cs="Arial"/>
          <w:lang w:val="lt-LT"/>
        </w:rPr>
        <w:t xml:space="preserve"> </w:t>
      </w:r>
      <w:r w:rsidRPr="00B26EE4">
        <w:rPr>
          <w:rFonts w:ascii="Arial" w:eastAsia="Cambria" w:hAnsi="Arial" w:cs="Arial"/>
          <w:u w:val="single"/>
          <w:lang w:val="lt-LT"/>
        </w:rPr>
        <w:t>Tiekėjo</w:t>
      </w:r>
      <w:r>
        <w:rPr>
          <w:rFonts w:ascii="Arial" w:eastAsia="Cambria" w:hAnsi="Arial" w:cs="Arial"/>
          <w:u w:val="single"/>
          <w:lang w:val="lt-LT"/>
        </w:rPr>
        <w:t xml:space="preserve"> kartu su pasiūlymu</w:t>
      </w:r>
      <w:r w:rsidRPr="00B26EE4">
        <w:rPr>
          <w:rFonts w:ascii="Arial" w:eastAsia="Cambria" w:hAnsi="Arial" w:cs="Arial"/>
          <w:u w:val="single"/>
          <w:lang w:val="lt-LT"/>
        </w:rPr>
        <w:t xml:space="preserve"> </w:t>
      </w:r>
      <w:r>
        <w:rPr>
          <w:rFonts w:ascii="Arial" w:eastAsia="Cambria" w:hAnsi="Arial" w:cs="Arial"/>
          <w:u w:val="single"/>
          <w:lang w:val="lt-LT"/>
        </w:rPr>
        <w:t>pateiktas ekspozicijos atnaujinimo projektas</w:t>
      </w:r>
      <w:r w:rsidRPr="00B26EE4">
        <w:rPr>
          <w:rFonts w:ascii="Arial" w:eastAsia="Cambria" w:hAnsi="Arial" w:cs="Arial"/>
          <w:u w:val="single"/>
          <w:lang w:val="lt-LT"/>
        </w:rPr>
        <w:t xml:space="preserve"> </w:t>
      </w:r>
      <w:r>
        <w:rPr>
          <w:rFonts w:ascii="Arial" w:eastAsia="Cambria" w:hAnsi="Arial" w:cs="Arial"/>
          <w:u w:val="single"/>
          <w:lang w:val="lt-LT"/>
        </w:rPr>
        <w:t xml:space="preserve">nebus </w:t>
      </w:r>
      <w:r w:rsidRPr="00B26EE4">
        <w:rPr>
          <w:rFonts w:ascii="Arial" w:eastAsia="Cambria" w:hAnsi="Arial" w:cs="Arial"/>
          <w:u w:val="single"/>
          <w:lang w:val="lt-LT"/>
        </w:rPr>
        <w:t>laikoma</w:t>
      </w:r>
      <w:r>
        <w:rPr>
          <w:rFonts w:ascii="Arial" w:eastAsia="Cambria" w:hAnsi="Arial" w:cs="Arial"/>
          <w:u w:val="single"/>
          <w:lang w:val="lt-LT"/>
        </w:rPr>
        <w:t>s galutiniu</w:t>
      </w:r>
      <w:r w:rsidRPr="00B26EE4">
        <w:rPr>
          <w:rFonts w:ascii="Arial" w:eastAsia="Cambria" w:hAnsi="Arial" w:cs="Arial"/>
          <w:u w:val="single"/>
          <w:lang w:val="lt-LT"/>
        </w:rPr>
        <w:t xml:space="preserve"> </w:t>
      </w:r>
      <w:r>
        <w:rPr>
          <w:rFonts w:ascii="Arial" w:eastAsia="Cambria" w:hAnsi="Arial" w:cs="Arial"/>
          <w:u w:val="single"/>
          <w:lang w:val="lt-LT"/>
        </w:rPr>
        <w:t>ekspozicijos atnaujinimo projektu</w:t>
      </w:r>
      <w:r w:rsidRPr="00B26EE4">
        <w:rPr>
          <w:rFonts w:ascii="Arial" w:eastAsia="Cambria" w:hAnsi="Arial" w:cs="Arial"/>
          <w:u w:val="single"/>
          <w:lang w:val="lt-LT"/>
        </w:rPr>
        <w:t xml:space="preserve">, tačiau reikšmingą dalį pasiūlytų sprendinių Užsakovo pasirinkimu Tiekėjas turės taikyti rengiant </w:t>
      </w:r>
      <w:r>
        <w:rPr>
          <w:rFonts w:ascii="Arial" w:eastAsia="Cambria" w:hAnsi="Arial" w:cs="Arial"/>
          <w:u w:val="single"/>
          <w:lang w:val="lt-LT"/>
        </w:rPr>
        <w:t>ekspozicijos įrengimą.</w:t>
      </w:r>
      <w:r w:rsidRPr="00B26EE4">
        <w:rPr>
          <w:rFonts w:ascii="Arial" w:eastAsia="Cambria" w:hAnsi="Arial" w:cs="Arial"/>
          <w:u w:val="single"/>
          <w:lang w:val="lt-LT"/>
        </w:rPr>
        <w:t xml:space="preserve"> </w:t>
      </w:r>
    </w:p>
    <w:p w14:paraId="5E9988AC" w14:textId="77777777" w:rsidR="00DE0D9E" w:rsidRPr="00DE0D9E" w:rsidRDefault="00DE0D9E" w:rsidP="00DE0D9E">
      <w:pPr>
        <w:tabs>
          <w:tab w:val="left" w:pos="284"/>
        </w:tabs>
        <w:spacing w:before="60" w:after="60" w:line="240" w:lineRule="auto"/>
        <w:contextualSpacing/>
        <w:jc w:val="both"/>
        <w:rPr>
          <w:rFonts w:ascii="Arial" w:eastAsia="Cambria" w:hAnsi="Arial" w:cs="Arial"/>
          <w:u w:val="single"/>
          <w:lang w:val="lt-LT"/>
        </w:rPr>
      </w:pPr>
    </w:p>
    <w:p w14:paraId="431D11C4" w14:textId="77777777" w:rsidR="00DE0D9E" w:rsidRPr="00DE0D9E" w:rsidRDefault="00DE0D9E" w:rsidP="00DE0D9E">
      <w:pPr>
        <w:tabs>
          <w:tab w:val="left" w:pos="284"/>
        </w:tabs>
        <w:spacing w:before="60" w:after="60" w:line="240" w:lineRule="auto"/>
        <w:contextualSpacing/>
        <w:jc w:val="both"/>
        <w:rPr>
          <w:rFonts w:ascii="Arial" w:eastAsia="Cambria" w:hAnsi="Arial" w:cs="Arial"/>
          <w:u w:val="single"/>
          <w:lang w:val="lt-LT"/>
        </w:rPr>
      </w:pPr>
      <w:r w:rsidRPr="00DE0D9E">
        <w:rPr>
          <w:rFonts w:ascii="Arial" w:eastAsia="Cambria" w:hAnsi="Arial" w:cs="Arial"/>
          <w:u w:val="single"/>
          <w:lang w:val="lt-LT"/>
        </w:rPr>
        <w:t>____________________</w:t>
      </w:r>
    </w:p>
    <w:p w14:paraId="5E0920C7" w14:textId="77777777" w:rsidR="00DE0D9E" w:rsidRDefault="00DE0D9E" w:rsidP="00B26EE4">
      <w:pPr>
        <w:tabs>
          <w:tab w:val="left" w:pos="284"/>
        </w:tabs>
        <w:spacing w:before="60" w:after="60" w:line="240" w:lineRule="auto"/>
        <w:contextualSpacing/>
        <w:jc w:val="both"/>
        <w:rPr>
          <w:rFonts w:ascii="Arial" w:eastAsia="Cambria" w:hAnsi="Arial" w:cs="Arial"/>
          <w:u w:val="single"/>
          <w:lang w:val="lt-LT"/>
        </w:rPr>
      </w:pPr>
    </w:p>
    <w:p w14:paraId="792901ED" w14:textId="12DB9D83" w:rsidR="00860D2C" w:rsidRDefault="00B26EE4" w:rsidP="00860D2C">
      <w:pPr>
        <w:tabs>
          <w:tab w:val="left" w:pos="284"/>
        </w:tabs>
        <w:spacing w:before="60" w:after="60" w:line="240" w:lineRule="auto"/>
        <w:contextualSpacing/>
        <w:jc w:val="both"/>
        <w:rPr>
          <w:rFonts w:ascii="Arial" w:eastAsia="Cambria" w:hAnsi="Arial" w:cs="Arial"/>
          <w:lang w:val="lt-LT"/>
        </w:rPr>
        <w:sectPr w:rsidR="00860D2C">
          <w:headerReference w:type="default" r:id="rId13"/>
          <w:pgSz w:w="12240" w:h="15840"/>
          <w:pgMar w:top="1440" w:right="1440" w:bottom="1440" w:left="1440" w:header="720" w:footer="720" w:gutter="0"/>
          <w:cols w:space="720"/>
          <w:docGrid w:linePitch="360"/>
        </w:sectPr>
      </w:pPr>
      <w:r>
        <w:rPr>
          <w:rFonts w:ascii="Arial" w:eastAsia="Cambria" w:hAnsi="Arial" w:cs="Arial"/>
          <w:b/>
          <w:bCs/>
          <w:lang w:val="lt-LT"/>
        </w:rPr>
        <w:t>1</w:t>
      </w:r>
      <w:r w:rsidR="00620EDB">
        <w:rPr>
          <w:rFonts w:ascii="Arial" w:eastAsia="Cambria" w:hAnsi="Arial" w:cs="Arial"/>
          <w:b/>
          <w:bCs/>
          <w:lang w:val="lt-LT"/>
        </w:rPr>
        <w:t>7</w:t>
      </w:r>
      <w:r>
        <w:rPr>
          <w:rFonts w:ascii="Arial" w:eastAsia="Cambria" w:hAnsi="Arial" w:cs="Arial"/>
          <w:b/>
          <w:bCs/>
          <w:lang w:val="lt-LT"/>
        </w:rPr>
        <w:t xml:space="preserve">. </w:t>
      </w:r>
      <w:r w:rsidR="00107C0E" w:rsidRPr="00870793">
        <w:rPr>
          <w:rFonts w:ascii="Arial" w:eastAsia="Cambria" w:hAnsi="Arial" w:cs="Arial"/>
          <w:lang w:val="lt-LT"/>
        </w:rPr>
        <w:t>Kokybinių intervalų apibūdinimas</w:t>
      </w:r>
      <w:r w:rsidR="00860D2C">
        <w:rPr>
          <w:rFonts w:ascii="Arial" w:eastAsia="Cambria" w:hAnsi="Arial" w:cs="Arial"/>
          <w:lang w:val="lt-LT"/>
        </w:rPr>
        <w:t>:</w:t>
      </w:r>
    </w:p>
    <w:p w14:paraId="059A0191" w14:textId="77777777" w:rsidR="00860D2C" w:rsidRPr="007D52F5" w:rsidRDefault="00860D2C" w:rsidP="00860D2C">
      <w:pPr>
        <w:rPr>
          <w:rFonts w:ascii="Arial" w:hAnsi="Arial" w:cs="Arial"/>
          <w:lang w:val="pt-BR"/>
        </w:rPr>
      </w:pPr>
    </w:p>
    <w:tbl>
      <w:tblPr>
        <w:tblStyle w:val="Lentelstinklelis"/>
        <w:tblW w:w="5003" w:type="pct"/>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550"/>
        <w:gridCol w:w="2231"/>
        <w:gridCol w:w="2551"/>
        <w:gridCol w:w="2003"/>
        <w:gridCol w:w="1806"/>
        <w:gridCol w:w="1941"/>
        <w:gridCol w:w="1876"/>
      </w:tblGrid>
      <w:tr w:rsidR="00860D2C" w:rsidRPr="007C2ADC" w14:paraId="23D0CDE6" w14:textId="77777777" w:rsidTr="00AB64D4">
        <w:trPr>
          <w:trHeight w:val="142"/>
        </w:trPr>
        <w:tc>
          <w:tcPr>
            <w:tcW w:w="5000" w:type="pct"/>
            <w:gridSpan w:val="7"/>
            <w:shd w:val="clear" w:color="auto" w:fill="FFFFCC"/>
          </w:tcPr>
          <w:p w14:paraId="003ABFEB" w14:textId="77777777" w:rsidR="00860D2C" w:rsidRDefault="00860D2C" w:rsidP="00AB64D4">
            <w:pPr>
              <w:jc w:val="center"/>
              <w:rPr>
                <w:rFonts w:ascii="Arial" w:hAnsi="Arial" w:cs="Arial"/>
                <w:b/>
                <w:sz w:val="24"/>
                <w:szCs w:val="24"/>
                <w:lang w:val="lt-LT"/>
              </w:rPr>
            </w:pPr>
            <w:r w:rsidRPr="007D52F5">
              <w:rPr>
                <w:rFonts w:ascii="Arial" w:hAnsi="Arial" w:cs="Arial"/>
                <w:b/>
                <w:sz w:val="24"/>
                <w:szCs w:val="24"/>
                <w:lang w:val="lt-LT"/>
              </w:rPr>
              <w:t xml:space="preserve"> „KREKENAVOS REGIONINIO PARKO LANKYTOJŲ CENTR</w:t>
            </w:r>
            <w:r>
              <w:rPr>
                <w:rFonts w:ascii="Arial" w:hAnsi="Arial" w:cs="Arial"/>
                <w:b/>
                <w:sz w:val="24"/>
                <w:szCs w:val="24"/>
                <w:lang w:val="lt-LT"/>
              </w:rPr>
              <w:t>O</w:t>
            </w:r>
            <w:r w:rsidRPr="007D52F5">
              <w:rPr>
                <w:rFonts w:ascii="Arial" w:hAnsi="Arial" w:cs="Arial"/>
                <w:b/>
                <w:sz w:val="24"/>
                <w:szCs w:val="24"/>
                <w:lang w:val="lt-LT"/>
              </w:rPr>
              <w:t xml:space="preserve"> EKSPOZICIJOS </w:t>
            </w:r>
            <w:r>
              <w:rPr>
                <w:rFonts w:ascii="Arial" w:hAnsi="Arial" w:cs="Arial"/>
                <w:b/>
                <w:sz w:val="24"/>
                <w:szCs w:val="24"/>
                <w:lang w:val="lt-LT"/>
              </w:rPr>
              <w:t>ATNAUJINIMAS</w:t>
            </w:r>
            <w:r w:rsidRPr="007D52F5">
              <w:rPr>
                <w:rFonts w:ascii="Arial" w:hAnsi="Arial" w:cs="Arial"/>
                <w:b/>
                <w:sz w:val="24"/>
                <w:szCs w:val="24"/>
                <w:lang w:val="lt-LT"/>
              </w:rPr>
              <w:t xml:space="preserve">“ </w:t>
            </w:r>
          </w:p>
          <w:p w14:paraId="68E13C3D" w14:textId="77777777" w:rsidR="00860D2C" w:rsidRPr="007D52F5" w:rsidRDefault="00860D2C" w:rsidP="00AB64D4">
            <w:pPr>
              <w:jc w:val="center"/>
              <w:rPr>
                <w:rFonts w:ascii="Arial" w:hAnsi="Arial" w:cs="Arial"/>
                <w:b/>
                <w:sz w:val="24"/>
                <w:szCs w:val="24"/>
                <w:lang w:val="lt-LT"/>
              </w:rPr>
            </w:pPr>
            <w:r w:rsidRPr="007D52F5">
              <w:rPr>
                <w:rFonts w:ascii="Arial" w:hAnsi="Arial" w:cs="Arial"/>
                <w:b/>
                <w:sz w:val="24"/>
                <w:szCs w:val="24"/>
                <w:lang w:val="lt-LT"/>
              </w:rPr>
              <w:t xml:space="preserve">KOKYBINIŲ INTERVALŲ APIBŪDINIMAS </w:t>
            </w:r>
          </w:p>
        </w:tc>
      </w:tr>
      <w:tr w:rsidR="00F11983" w:rsidRPr="007D52F5" w14:paraId="30545154" w14:textId="77777777" w:rsidTr="00F119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6"/>
        </w:trPr>
        <w:tc>
          <w:tcPr>
            <w:tcW w:w="212" w:type="pct"/>
          </w:tcPr>
          <w:p w14:paraId="49918B6C" w14:textId="77777777" w:rsidR="00F11983" w:rsidRPr="007D52F5" w:rsidRDefault="00F11983" w:rsidP="00AB64D4">
            <w:pPr>
              <w:rPr>
                <w:rFonts w:ascii="Arial" w:hAnsi="Arial" w:cs="Arial"/>
                <w:lang w:val="lt-LT"/>
              </w:rPr>
            </w:pPr>
          </w:p>
        </w:tc>
        <w:tc>
          <w:tcPr>
            <w:tcW w:w="861" w:type="pct"/>
            <w:tcBorders>
              <w:top w:val="single" w:sz="4" w:space="0" w:color="000000"/>
              <w:left w:val="single" w:sz="4" w:space="0" w:color="000000"/>
              <w:bottom w:val="single" w:sz="4" w:space="0" w:color="000000"/>
              <w:right w:val="single" w:sz="4" w:space="0" w:color="000000"/>
            </w:tcBorders>
          </w:tcPr>
          <w:p w14:paraId="6F9E885F" w14:textId="77777777" w:rsidR="00F11983" w:rsidRPr="007D52F5" w:rsidRDefault="00F11983" w:rsidP="00AB64D4">
            <w:pPr>
              <w:rPr>
                <w:rFonts w:ascii="Arial" w:hAnsi="Arial" w:cs="Arial"/>
                <w:b/>
                <w:lang w:val="lt-LT"/>
              </w:rPr>
            </w:pPr>
          </w:p>
        </w:tc>
        <w:tc>
          <w:tcPr>
            <w:tcW w:w="3927" w:type="pct"/>
            <w:gridSpan w:val="5"/>
            <w:tcBorders>
              <w:top w:val="single" w:sz="4" w:space="0" w:color="000000"/>
              <w:left w:val="single" w:sz="4" w:space="0" w:color="000000"/>
              <w:bottom w:val="single" w:sz="4" w:space="0" w:color="000000"/>
              <w:right w:val="single" w:sz="4" w:space="0" w:color="000000"/>
            </w:tcBorders>
          </w:tcPr>
          <w:p w14:paraId="17298EB4" w14:textId="68547C50" w:rsidR="00F11983" w:rsidRPr="007D52F5" w:rsidRDefault="00F11983" w:rsidP="001B3EC1">
            <w:pPr>
              <w:jc w:val="center"/>
              <w:rPr>
                <w:rFonts w:ascii="Arial" w:hAnsi="Arial" w:cs="Arial"/>
                <w:b/>
                <w:lang w:val="lt-LT"/>
              </w:rPr>
            </w:pPr>
            <w:r>
              <w:rPr>
                <w:rFonts w:ascii="Arial" w:hAnsi="Arial" w:cs="Arial"/>
                <w:b/>
                <w:lang w:val="lt-LT"/>
              </w:rPr>
              <w:t>Kriterijaus balai</w:t>
            </w:r>
          </w:p>
        </w:tc>
      </w:tr>
      <w:tr w:rsidR="00860D2C" w:rsidRPr="007D52F5" w14:paraId="171743D8" w14:textId="77777777" w:rsidTr="001B3EC1">
        <w:trPr>
          <w:trHeight w:val="616"/>
        </w:trPr>
        <w:tc>
          <w:tcPr>
            <w:tcW w:w="212" w:type="pct"/>
          </w:tcPr>
          <w:p w14:paraId="1C77BB56" w14:textId="77777777" w:rsidR="00860D2C" w:rsidRPr="007D52F5" w:rsidRDefault="00860D2C" w:rsidP="00AB64D4">
            <w:pPr>
              <w:rPr>
                <w:rFonts w:ascii="Arial" w:hAnsi="Arial" w:cs="Arial"/>
                <w:sz w:val="24"/>
                <w:szCs w:val="24"/>
                <w:lang w:val="lt-LT"/>
              </w:rPr>
            </w:pPr>
            <w:r w:rsidRPr="007D52F5">
              <w:rPr>
                <w:rFonts w:ascii="Arial" w:hAnsi="Arial" w:cs="Arial"/>
                <w:sz w:val="24"/>
                <w:szCs w:val="24"/>
                <w:lang w:val="lt-LT"/>
              </w:rPr>
              <w:t>Eil. Nr.</w:t>
            </w:r>
          </w:p>
        </w:tc>
        <w:tc>
          <w:tcPr>
            <w:tcW w:w="861" w:type="pct"/>
            <w:tcBorders>
              <w:top w:val="single" w:sz="4" w:space="0" w:color="000000"/>
              <w:left w:val="single" w:sz="4" w:space="0" w:color="000000"/>
              <w:bottom w:val="single" w:sz="4" w:space="0" w:color="000000"/>
              <w:right w:val="single" w:sz="4" w:space="0" w:color="000000"/>
            </w:tcBorders>
          </w:tcPr>
          <w:p w14:paraId="385A905C" w14:textId="77777777" w:rsidR="00860D2C" w:rsidRPr="007D52F5" w:rsidRDefault="00860D2C" w:rsidP="00AB64D4">
            <w:pPr>
              <w:rPr>
                <w:rFonts w:ascii="Arial" w:hAnsi="Arial" w:cs="Arial"/>
                <w:sz w:val="24"/>
                <w:szCs w:val="24"/>
                <w:lang w:val="lt-LT"/>
              </w:rPr>
            </w:pPr>
            <w:r w:rsidRPr="007D52F5">
              <w:rPr>
                <w:rFonts w:ascii="Arial" w:hAnsi="Arial" w:cs="Arial"/>
                <w:b/>
                <w:sz w:val="24"/>
                <w:szCs w:val="24"/>
                <w:lang w:val="lt-LT"/>
              </w:rPr>
              <w:t>Vertinimo kriterijai</w:t>
            </w:r>
          </w:p>
        </w:tc>
        <w:tc>
          <w:tcPr>
            <w:tcW w:w="984" w:type="pct"/>
            <w:tcBorders>
              <w:top w:val="single" w:sz="4" w:space="0" w:color="000000"/>
              <w:left w:val="single" w:sz="4" w:space="0" w:color="000000"/>
              <w:bottom w:val="single" w:sz="4" w:space="0" w:color="000000"/>
              <w:right w:val="single" w:sz="4" w:space="0" w:color="000000"/>
            </w:tcBorders>
          </w:tcPr>
          <w:p w14:paraId="0560E328" w14:textId="77777777" w:rsidR="00860D2C" w:rsidRPr="007D52F5" w:rsidRDefault="00860D2C" w:rsidP="00AB64D4">
            <w:pPr>
              <w:rPr>
                <w:rFonts w:ascii="Arial" w:hAnsi="Arial" w:cs="Arial"/>
                <w:b/>
                <w:sz w:val="24"/>
                <w:szCs w:val="24"/>
                <w:lang w:val="lt-LT"/>
              </w:rPr>
            </w:pPr>
            <w:r w:rsidRPr="007D52F5">
              <w:rPr>
                <w:rFonts w:ascii="Arial" w:hAnsi="Arial" w:cs="Arial"/>
                <w:b/>
                <w:sz w:val="24"/>
                <w:szCs w:val="24"/>
                <w:lang w:val="lt-LT"/>
              </w:rPr>
              <w:t>Puikiai</w:t>
            </w:r>
          </w:p>
          <w:p w14:paraId="70F71ED0" w14:textId="5512CE3B" w:rsidR="00860D2C" w:rsidRPr="007D52F5" w:rsidRDefault="00860D2C" w:rsidP="00AB64D4">
            <w:pPr>
              <w:rPr>
                <w:rFonts w:ascii="Arial" w:hAnsi="Arial" w:cs="Arial"/>
                <w:sz w:val="24"/>
                <w:szCs w:val="24"/>
                <w:lang w:val="lt-LT"/>
              </w:rPr>
            </w:pPr>
            <w:r w:rsidRPr="007D52F5">
              <w:rPr>
                <w:rFonts w:ascii="Arial" w:hAnsi="Arial" w:cs="Arial"/>
                <w:b/>
                <w:sz w:val="24"/>
                <w:szCs w:val="24"/>
                <w:lang w:val="lt-LT"/>
              </w:rPr>
              <w:t>5</w:t>
            </w:r>
            <w:r w:rsidR="00F11983">
              <w:rPr>
                <w:rFonts w:ascii="Arial" w:hAnsi="Arial" w:cs="Arial"/>
                <w:b/>
                <w:sz w:val="24"/>
                <w:szCs w:val="24"/>
                <w:lang w:val="lt-LT"/>
              </w:rPr>
              <w:t xml:space="preserve"> (balai)</w:t>
            </w:r>
          </w:p>
        </w:tc>
        <w:tc>
          <w:tcPr>
            <w:tcW w:w="773" w:type="pct"/>
            <w:tcBorders>
              <w:top w:val="single" w:sz="4" w:space="0" w:color="000000"/>
              <w:left w:val="single" w:sz="4" w:space="0" w:color="000000"/>
              <w:bottom w:val="single" w:sz="4" w:space="0" w:color="000000"/>
              <w:right w:val="single" w:sz="4" w:space="0" w:color="000000"/>
            </w:tcBorders>
          </w:tcPr>
          <w:p w14:paraId="536614FC" w14:textId="77777777" w:rsidR="00860D2C" w:rsidRPr="007D52F5" w:rsidRDefault="00860D2C" w:rsidP="00AB64D4">
            <w:pPr>
              <w:rPr>
                <w:rFonts w:ascii="Arial" w:hAnsi="Arial" w:cs="Arial"/>
                <w:b/>
                <w:sz w:val="24"/>
                <w:szCs w:val="24"/>
                <w:lang w:val="lt-LT"/>
              </w:rPr>
            </w:pPr>
            <w:r w:rsidRPr="007D52F5">
              <w:rPr>
                <w:rFonts w:ascii="Arial" w:hAnsi="Arial" w:cs="Arial"/>
                <w:b/>
                <w:sz w:val="24"/>
                <w:szCs w:val="24"/>
                <w:lang w:val="lt-LT"/>
              </w:rPr>
              <w:t>Labai gerai</w:t>
            </w:r>
          </w:p>
          <w:p w14:paraId="0E3FF878" w14:textId="5110E26A" w:rsidR="00860D2C" w:rsidRPr="007D52F5" w:rsidRDefault="00860D2C" w:rsidP="00AB64D4">
            <w:pPr>
              <w:rPr>
                <w:rFonts w:ascii="Arial" w:hAnsi="Arial" w:cs="Arial"/>
                <w:sz w:val="24"/>
                <w:szCs w:val="24"/>
                <w:lang w:val="lt-LT"/>
              </w:rPr>
            </w:pPr>
            <w:r w:rsidRPr="007D52F5">
              <w:rPr>
                <w:rFonts w:ascii="Arial" w:hAnsi="Arial" w:cs="Arial"/>
                <w:b/>
                <w:sz w:val="24"/>
                <w:szCs w:val="24"/>
                <w:lang w:val="lt-LT"/>
              </w:rPr>
              <w:t>4</w:t>
            </w:r>
            <w:r w:rsidR="00F11983">
              <w:rPr>
                <w:rFonts w:ascii="Arial" w:hAnsi="Arial" w:cs="Arial"/>
                <w:b/>
                <w:sz w:val="24"/>
                <w:szCs w:val="24"/>
                <w:lang w:val="lt-LT"/>
              </w:rPr>
              <w:t xml:space="preserve"> (balai)</w:t>
            </w:r>
          </w:p>
        </w:tc>
        <w:tc>
          <w:tcPr>
            <w:tcW w:w="697" w:type="pct"/>
            <w:tcBorders>
              <w:top w:val="single" w:sz="4" w:space="0" w:color="000000"/>
              <w:left w:val="single" w:sz="4" w:space="0" w:color="000000"/>
              <w:bottom w:val="single" w:sz="4" w:space="0" w:color="000000"/>
              <w:right w:val="single" w:sz="4" w:space="0" w:color="000000"/>
            </w:tcBorders>
          </w:tcPr>
          <w:p w14:paraId="472BBCCE" w14:textId="77777777" w:rsidR="00860D2C" w:rsidRPr="007D52F5" w:rsidRDefault="00860D2C" w:rsidP="00AB64D4">
            <w:pPr>
              <w:rPr>
                <w:rFonts w:ascii="Arial" w:hAnsi="Arial" w:cs="Arial"/>
                <w:b/>
                <w:sz w:val="24"/>
                <w:szCs w:val="24"/>
                <w:lang w:val="lt-LT"/>
              </w:rPr>
            </w:pPr>
            <w:r w:rsidRPr="007D52F5">
              <w:rPr>
                <w:rFonts w:ascii="Arial" w:hAnsi="Arial" w:cs="Arial"/>
                <w:b/>
                <w:sz w:val="24"/>
                <w:szCs w:val="24"/>
                <w:lang w:val="lt-LT"/>
              </w:rPr>
              <w:t>Gerai</w:t>
            </w:r>
          </w:p>
          <w:p w14:paraId="73F700ED" w14:textId="06EA820E" w:rsidR="00860D2C" w:rsidRPr="007D52F5" w:rsidRDefault="00860D2C" w:rsidP="00AB64D4">
            <w:pPr>
              <w:rPr>
                <w:rFonts w:ascii="Arial" w:hAnsi="Arial" w:cs="Arial"/>
                <w:sz w:val="24"/>
                <w:szCs w:val="24"/>
                <w:lang w:val="lt-LT"/>
              </w:rPr>
            </w:pPr>
            <w:r w:rsidRPr="007D52F5">
              <w:rPr>
                <w:rFonts w:ascii="Arial" w:hAnsi="Arial" w:cs="Arial"/>
                <w:b/>
                <w:sz w:val="24"/>
                <w:szCs w:val="24"/>
                <w:lang w:val="lt-LT"/>
              </w:rPr>
              <w:t>3</w:t>
            </w:r>
            <w:r w:rsidR="00F11983">
              <w:rPr>
                <w:rFonts w:ascii="Arial" w:hAnsi="Arial" w:cs="Arial"/>
                <w:b/>
                <w:sz w:val="24"/>
                <w:szCs w:val="24"/>
                <w:lang w:val="lt-LT"/>
              </w:rPr>
              <w:t xml:space="preserve"> (balai)</w:t>
            </w:r>
          </w:p>
        </w:tc>
        <w:tc>
          <w:tcPr>
            <w:tcW w:w="749" w:type="pct"/>
            <w:tcBorders>
              <w:top w:val="single" w:sz="4" w:space="0" w:color="000000"/>
              <w:left w:val="single" w:sz="4" w:space="0" w:color="000000"/>
              <w:bottom w:val="single" w:sz="4" w:space="0" w:color="000000"/>
              <w:right w:val="single" w:sz="4" w:space="0" w:color="000000"/>
            </w:tcBorders>
          </w:tcPr>
          <w:p w14:paraId="65EB78FC" w14:textId="77777777" w:rsidR="00860D2C" w:rsidRPr="007D52F5" w:rsidRDefault="00860D2C" w:rsidP="00AB64D4">
            <w:pPr>
              <w:rPr>
                <w:rFonts w:ascii="Arial" w:hAnsi="Arial" w:cs="Arial"/>
                <w:b/>
                <w:sz w:val="24"/>
                <w:szCs w:val="24"/>
                <w:lang w:val="lt-LT"/>
              </w:rPr>
            </w:pPr>
            <w:r w:rsidRPr="007D52F5">
              <w:rPr>
                <w:rFonts w:ascii="Arial" w:hAnsi="Arial" w:cs="Arial"/>
                <w:b/>
                <w:sz w:val="24"/>
                <w:szCs w:val="24"/>
                <w:lang w:val="lt-LT"/>
              </w:rPr>
              <w:t>Patenkinamai</w:t>
            </w:r>
          </w:p>
          <w:p w14:paraId="158D432D" w14:textId="2151DF35" w:rsidR="00860D2C" w:rsidRPr="007D52F5" w:rsidRDefault="00860D2C" w:rsidP="00AB64D4">
            <w:pPr>
              <w:rPr>
                <w:rFonts w:ascii="Arial" w:hAnsi="Arial" w:cs="Arial"/>
                <w:sz w:val="24"/>
                <w:szCs w:val="24"/>
                <w:lang w:val="lt-LT"/>
              </w:rPr>
            </w:pPr>
            <w:r w:rsidRPr="007D52F5">
              <w:rPr>
                <w:rFonts w:ascii="Arial" w:hAnsi="Arial" w:cs="Arial"/>
                <w:b/>
                <w:sz w:val="24"/>
                <w:szCs w:val="24"/>
                <w:lang w:val="lt-LT"/>
              </w:rPr>
              <w:t>2</w:t>
            </w:r>
            <w:r w:rsidR="00F11983">
              <w:rPr>
                <w:rFonts w:ascii="Arial" w:hAnsi="Arial" w:cs="Arial"/>
                <w:b/>
                <w:sz w:val="24"/>
                <w:szCs w:val="24"/>
                <w:lang w:val="lt-LT"/>
              </w:rPr>
              <w:t xml:space="preserve"> (balai)</w:t>
            </w:r>
          </w:p>
        </w:tc>
        <w:tc>
          <w:tcPr>
            <w:tcW w:w="724" w:type="pct"/>
            <w:tcBorders>
              <w:top w:val="single" w:sz="4" w:space="0" w:color="000000"/>
              <w:left w:val="single" w:sz="4" w:space="0" w:color="000000"/>
              <w:bottom w:val="single" w:sz="4" w:space="0" w:color="000000"/>
              <w:right w:val="single" w:sz="4" w:space="0" w:color="000000"/>
            </w:tcBorders>
          </w:tcPr>
          <w:p w14:paraId="6756D0D7" w14:textId="77777777" w:rsidR="00860D2C" w:rsidRPr="007D52F5" w:rsidRDefault="00860D2C" w:rsidP="00AB64D4">
            <w:pPr>
              <w:rPr>
                <w:rFonts w:ascii="Arial" w:hAnsi="Arial" w:cs="Arial"/>
                <w:b/>
                <w:sz w:val="24"/>
                <w:szCs w:val="24"/>
                <w:lang w:val="lt-LT"/>
              </w:rPr>
            </w:pPr>
            <w:r w:rsidRPr="007D52F5">
              <w:rPr>
                <w:rFonts w:ascii="Arial" w:hAnsi="Arial" w:cs="Arial"/>
                <w:b/>
                <w:sz w:val="24"/>
                <w:szCs w:val="24"/>
                <w:lang w:val="lt-LT"/>
              </w:rPr>
              <w:t>Silpnai</w:t>
            </w:r>
          </w:p>
          <w:p w14:paraId="0896AA7D" w14:textId="62B3F146" w:rsidR="00860D2C" w:rsidRPr="007D52F5" w:rsidRDefault="00860D2C" w:rsidP="00AB64D4">
            <w:pPr>
              <w:rPr>
                <w:rFonts w:ascii="Arial" w:hAnsi="Arial" w:cs="Arial"/>
                <w:sz w:val="24"/>
                <w:szCs w:val="24"/>
                <w:lang w:val="lt-LT"/>
              </w:rPr>
            </w:pPr>
            <w:r w:rsidRPr="007D52F5">
              <w:rPr>
                <w:rFonts w:ascii="Arial" w:hAnsi="Arial" w:cs="Arial"/>
                <w:b/>
                <w:sz w:val="24"/>
                <w:szCs w:val="24"/>
                <w:lang w:val="lt-LT"/>
              </w:rPr>
              <w:t>1</w:t>
            </w:r>
            <w:r w:rsidR="00F11983">
              <w:rPr>
                <w:rFonts w:ascii="Arial" w:hAnsi="Arial" w:cs="Arial"/>
                <w:b/>
                <w:sz w:val="24"/>
                <w:szCs w:val="24"/>
                <w:lang w:val="lt-LT"/>
              </w:rPr>
              <w:t xml:space="preserve"> (balas)</w:t>
            </w:r>
          </w:p>
        </w:tc>
      </w:tr>
      <w:tr w:rsidR="00860D2C" w:rsidRPr="00A106BF" w14:paraId="734BC15D" w14:textId="77777777" w:rsidTr="001B3EC1">
        <w:tc>
          <w:tcPr>
            <w:tcW w:w="212" w:type="pct"/>
          </w:tcPr>
          <w:p w14:paraId="7292856A" w14:textId="77777777" w:rsidR="00860D2C" w:rsidRPr="007D52F5" w:rsidRDefault="00860D2C" w:rsidP="00AB64D4">
            <w:pPr>
              <w:spacing w:after="160"/>
              <w:rPr>
                <w:rFonts w:ascii="Arial" w:hAnsi="Arial" w:cs="Arial"/>
                <w:sz w:val="24"/>
                <w:szCs w:val="24"/>
                <w:lang w:val="lt-LT"/>
              </w:rPr>
            </w:pPr>
            <w:r w:rsidRPr="007D52F5">
              <w:rPr>
                <w:rFonts w:ascii="Arial" w:hAnsi="Arial" w:cs="Arial"/>
                <w:sz w:val="24"/>
                <w:szCs w:val="24"/>
                <w:lang w:val="lt-LT"/>
              </w:rPr>
              <w:t>1.</w:t>
            </w:r>
          </w:p>
        </w:tc>
        <w:tc>
          <w:tcPr>
            <w:tcW w:w="861" w:type="pct"/>
            <w:tcBorders>
              <w:top w:val="single" w:sz="4" w:space="0" w:color="000000"/>
              <w:left w:val="single" w:sz="4" w:space="0" w:color="000000"/>
              <w:bottom w:val="single" w:sz="4" w:space="0" w:color="000000"/>
              <w:right w:val="single" w:sz="4" w:space="0" w:color="000000"/>
            </w:tcBorders>
          </w:tcPr>
          <w:p w14:paraId="7A152C70" w14:textId="77777777" w:rsidR="00860D2C" w:rsidRPr="007D52F5" w:rsidRDefault="00860D2C" w:rsidP="00AB64D4">
            <w:pPr>
              <w:spacing w:after="160"/>
              <w:rPr>
                <w:rFonts w:ascii="Arial" w:hAnsi="Arial" w:cs="Arial"/>
                <w:sz w:val="24"/>
                <w:szCs w:val="24"/>
                <w:lang w:val="lt-LT"/>
              </w:rPr>
            </w:pPr>
            <w:r w:rsidRPr="007D52F5">
              <w:rPr>
                <w:rFonts w:ascii="Arial" w:hAnsi="Arial" w:cs="Arial"/>
                <w:b/>
                <w:sz w:val="24"/>
                <w:szCs w:val="24"/>
                <w:lang w:val="lt-LT"/>
              </w:rPr>
              <w:t>Koncepcijos originalumas</w:t>
            </w:r>
            <w:r w:rsidRPr="007D52F5">
              <w:rPr>
                <w:rFonts w:ascii="Arial" w:hAnsi="Arial" w:cs="Arial"/>
                <w:sz w:val="24"/>
                <w:szCs w:val="24"/>
                <w:lang w:val="lt-LT"/>
              </w:rPr>
              <w:t xml:space="preserve"> (P</w:t>
            </w:r>
            <w:r w:rsidRPr="007D52F5">
              <w:rPr>
                <w:rFonts w:ascii="Arial" w:hAnsi="Arial" w:cs="Arial"/>
                <w:sz w:val="24"/>
                <w:szCs w:val="24"/>
                <w:vertAlign w:val="subscript"/>
                <w:lang w:val="lt-LT"/>
              </w:rPr>
              <w:t>1</w:t>
            </w:r>
            <w:r w:rsidRPr="007D52F5">
              <w:rPr>
                <w:rFonts w:ascii="Arial" w:hAnsi="Arial" w:cs="Arial"/>
                <w:sz w:val="24"/>
                <w:szCs w:val="24"/>
                <w:lang w:val="lt-LT"/>
              </w:rPr>
              <w:t>).</w:t>
            </w:r>
          </w:p>
        </w:tc>
        <w:tc>
          <w:tcPr>
            <w:tcW w:w="984" w:type="pct"/>
            <w:tcBorders>
              <w:top w:val="single" w:sz="4" w:space="0" w:color="000000"/>
              <w:left w:val="single" w:sz="4" w:space="0" w:color="000000"/>
              <w:bottom w:val="single" w:sz="4" w:space="0" w:color="000000"/>
              <w:right w:val="single" w:sz="4" w:space="0" w:color="000000"/>
            </w:tcBorders>
          </w:tcPr>
          <w:p w14:paraId="1956CB7C" w14:textId="77777777" w:rsidR="00860D2C" w:rsidRPr="007D52F5" w:rsidRDefault="00860D2C" w:rsidP="00AB64D4">
            <w:pPr>
              <w:spacing w:after="160"/>
              <w:rPr>
                <w:rFonts w:ascii="Arial" w:hAnsi="Arial" w:cs="Arial"/>
                <w:sz w:val="24"/>
                <w:szCs w:val="24"/>
                <w:lang w:val="lt-LT"/>
              </w:rPr>
            </w:pPr>
            <w:r w:rsidRPr="007D52F5">
              <w:rPr>
                <w:rFonts w:ascii="Arial" w:hAnsi="Arial" w:cs="Arial"/>
                <w:sz w:val="24"/>
                <w:szCs w:val="24"/>
                <w:lang w:val="lt-LT"/>
              </w:rPr>
              <w:t>Nėra analogiškos (panašios) ekspozicijos koncepcijos* (</w:t>
            </w:r>
            <w:r w:rsidRPr="00B26EE4">
              <w:rPr>
                <w:rFonts w:ascii="Arial" w:hAnsi="Arial" w:cs="Arial"/>
                <w:sz w:val="24"/>
                <w:szCs w:val="24"/>
                <w:lang w:val="lt-LT"/>
              </w:rPr>
              <w:t>analogiško/panašaus informacijos pateikimo sprendimo) Lietuvos ST lankytojų centruose</w:t>
            </w:r>
          </w:p>
        </w:tc>
        <w:tc>
          <w:tcPr>
            <w:tcW w:w="773" w:type="pct"/>
            <w:tcBorders>
              <w:top w:val="single" w:sz="4" w:space="0" w:color="000000"/>
              <w:left w:val="single" w:sz="4" w:space="0" w:color="000000"/>
              <w:bottom w:val="single" w:sz="4" w:space="0" w:color="000000"/>
              <w:right w:val="single" w:sz="4" w:space="0" w:color="000000"/>
            </w:tcBorders>
          </w:tcPr>
          <w:p w14:paraId="31C92532" w14:textId="581E3F52"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t xml:space="preserve">2 esamos muziejinio tipo ekspozicijos dalys pakeistos į edukacines, interaktyvias, pilnai atskleistos visos RP gamtos vertybės, pateikti ne mažiau kaip 4 originalūs sprendimai papildomai ekspozicinei </w:t>
            </w:r>
            <w:r w:rsidRPr="00B26EE4">
              <w:rPr>
                <w:rFonts w:ascii="Arial" w:hAnsi="Arial" w:cs="Arial"/>
                <w:sz w:val="24"/>
                <w:szCs w:val="24"/>
                <w:lang w:val="lt-LT"/>
              </w:rPr>
              <w:t>erdvei įrengti (nėra analogiškų sprendimų kituose Lietuvos ST</w:t>
            </w:r>
            <w:r w:rsidR="001B3EC1">
              <w:rPr>
                <w:rStyle w:val="Puslapioinaosnuoroda"/>
                <w:rFonts w:ascii="Arial" w:hAnsi="Arial" w:cs="Arial"/>
                <w:sz w:val="24"/>
                <w:szCs w:val="24"/>
                <w:lang w:val="lt-LT"/>
              </w:rPr>
              <w:footnoteReference w:id="1"/>
            </w:r>
            <w:r w:rsidRPr="00B26EE4">
              <w:rPr>
                <w:rFonts w:ascii="Arial" w:hAnsi="Arial" w:cs="Arial"/>
                <w:sz w:val="24"/>
                <w:szCs w:val="24"/>
                <w:lang w:val="lt-LT"/>
              </w:rPr>
              <w:t xml:space="preserve"> lankytojų centruose**)</w:t>
            </w:r>
          </w:p>
        </w:tc>
        <w:tc>
          <w:tcPr>
            <w:tcW w:w="697" w:type="pct"/>
            <w:tcBorders>
              <w:top w:val="single" w:sz="4" w:space="0" w:color="000000"/>
              <w:left w:val="single" w:sz="4" w:space="0" w:color="000000"/>
              <w:bottom w:val="single" w:sz="4" w:space="0" w:color="000000"/>
              <w:right w:val="single" w:sz="4" w:space="0" w:color="000000"/>
            </w:tcBorders>
          </w:tcPr>
          <w:p w14:paraId="0CA4BE24" w14:textId="77777777" w:rsidR="00860D2C" w:rsidRPr="007D52F5" w:rsidRDefault="00860D2C" w:rsidP="00AB64D4">
            <w:pPr>
              <w:jc w:val="left"/>
              <w:rPr>
                <w:rFonts w:ascii="Arial" w:hAnsi="Arial" w:cs="Arial"/>
                <w:sz w:val="24"/>
                <w:szCs w:val="24"/>
                <w:lang w:val="lt-LT"/>
              </w:rPr>
            </w:pPr>
            <w:r w:rsidRPr="007D52F5">
              <w:rPr>
                <w:rFonts w:ascii="Arial" w:hAnsi="Arial" w:cs="Arial"/>
                <w:sz w:val="24"/>
                <w:szCs w:val="24"/>
                <w:lang w:val="lt-LT"/>
              </w:rPr>
              <w:t>1 esamos muziejinio tipo ekspozicijos dalis pakeista į edukacinę, interaktyvią, atskleistos RP gyvosios gamtos vertybės, pateikti 3 originalūs sprendimai papildomai ekspozicinei erdvei įrengti (nėra analogiškų sprendimų kituose Lietuvos ST lankytojų centruose)</w:t>
            </w:r>
          </w:p>
        </w:tc>
        <w:tc>
          <w:tcPr>
            <w:tcW w:w="749" w:type="pct"/>
            <w:tcBorders>
              <w:top w:val="single" w:sz="4" w:space="0" w:color="000000"/>
              <w:left w:val="single" w:sz="4" w:space="0" w:color="000000"/>
              <w:bottom w:val="single" w:sz="4" w:space="0" w:color="000000"/>
              <w:right w:val="single" w:sz="4" w:space="0" w:color="000000"/>
            </w:tcBorders>
          </w:tcPr>
          <w:p w14:paraId="271F2FCA"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t>1 esamos muziejinio tipo ekspozicijos dalis pakeista į edukacinę, interaktyvią, atskleistos RP negyvosios gamtos vertybės, pateikti 2 originalūs sprendimai papildomai ekspozicinei erdvei įrengti (nėra analogiškų sprendimų kituose Lietuvos ST lankytojų centruose)</w:t>
            </w:r>
          </w:p>
        </w:tc>
        <w:tc>
          <w:tcPr>
            <w:tcW w:w="724" w:type="pct"/>
            <w:tcBorders>
              <w:top w:val="single" w:sz="4" w:space="0" w:color="000000"/>
              <w:left w:val="single" w:sz="4" w:space="0" w:color="000000"/>
              <w:bottom w:val="single" w:sz="4" w:space="0" w:color="000000"/>
              <w:right w:val="single" w:sz="4" w:space="0" w:color="000000"/>
            </w:tcBorders>
          </w:tcPr>
          <w:p w14:paraId="72792183" w14:textId="77777777" w:rsidR="00860D2C" w:rsidRPr="007D52F5" w:rsidRDefault="00860D2C" w:rsidP="00AB64D4">
            <w:pPr>
              <w:spacing w:after="160"/>
              <w:jc w:val="left"/>
              <w:rPr>
                <w:rFonts w:ascii="Arial" w:hAnsi="Arial" w:cs="Arial"/>
                <w:bCs/>
                <w:sz w:val="24"/>
                <w:szCs w:val="24"/>
                <w:lang w:val="lt-LT"/>
              </w:rPr>
            </w:pPr>
            <w:r w:rsidRPr="007D52F5">
              <w:rPr>
                <w:rFonts w:ascii="Arial" w:hAnsi="Arial" w:cs="Arial"/>
                <w:bCs/>
                <w:sz w:val="24"/>
                <w:szCs w:val="24"/>
                <w:lang w:val="lt-LT"/>
              </w:rPr>
              <w:t>Pateiktas tipinis ekspozicijos sprendimas arba pasiūlytas interjerams būdingas stilius</w:t>
            </w:r>
          </w:p>
          <w:p w14:paraId="2C078338" w14:textId="77777777" w:rsidR="00860D2C" w:rsidRPr="007D52F5" w:rsidRDefault="00860D2C" w:rsidP="00AB64D4">
            <w:pPr>
              <w:spacing w:after="160"/>
              <w:rPr>
                <w:rFonts w:ascii="Arial" w:hAnsi="Arial" w:cs="Arial"/>
                <w:bCs/>
                <w:sz w:val="24"/>
                <w:szCs w:val="24"/>
                <w:lang w:val="lt-LT"/>
              </w:rPr>
            </w:pPr>
          </w:p>
          <w:p w14:paraId="3741D316" w14:textId="77777777" w:rsidR="00860D2C" w:rsidRPr="007D52F5" w:rsidRDefault="00860D2C" w:rsidP="00AB64D4">
            <w:pPr>
              <w:spacing w:after="160"/>
              <w:rPr>
                <w:rFonts w:ascii="Arial" w:hAnsi="Arial" w:cs="Arial"/>
                <w:sz w:val="24"/>
                <w:szCs w:val="24"/>
                <w:lang w:val="lt-LT"/>
              </w:rPr>
            </w:pPr>
          </w:p>
        </w:tc>
      </w:tr>
      <w:tr w:rsidR="00860D2C" w:rsidRPr="00A106BF" w14:paraId="5226B778" w14:textId="77777777" w:rsidTr="001B3EC1">
        <w:tc>
          <w:tcPr>
            <w:tcW w:w="212" w:type="pct"/>
          </w:tcPr>
          <w:p w14:paraId="3C460CD7" w14:textId="77777777" w:rsidR="00860D2C" w:rsidRPr="007D52F5" w:rsidRDefault="00860D2C" w:rsidP="00AB64D4">
            <w:pPr>
              <w:rPr>
                <w:rFonts w:ascii="Arial" w:hAnsi="Arial" w:cs="Arial"/>
                <w:sz w:val="24"/>
                <w:szCs w:val="24"/>
                <w:lang w:val="lt-LT"/>
              </w:rPr>
            </w:pPr>
            <w:r w:rsidRPr="007D52F5">
              <w:rPr>
                <w:rFonts w:ascii="Arial" w:hAnsi="Arial" w:cs="Arial"/>
                <w:sz w:val="24"/>
                <w:szCs w:val="24"/>
                <w:lang w:val="lt-LT"/>
              </w:rPr>
              <w:lastRenderedPageBreak/>
              <w:t>2.</w:t>
            </w:r>
          </w:p>
        </w:tc>
        <w:tc>
          <w:tcPr>
            <w:tcW w:w="861" w:type="pct"/>
            <w:tcBorders>
              <w:top w:val="single" w:sz="4" w:space="0" w:color="000000"/>
              <w:left w:val="single" w:sz="4" w:space="0" w:color="000000"/>
              <w:bottom w:val="single" w:sz="4" w:space="0" w:color="000000"/>
              <w:right w:val="single" w:sz="4" w:space="0" w:color="000000"/>
            </w:tcBorders>
          </w:tcPr>
          <w:p w14:paraId="666757EA" w14:textId="77777777" w:rsidR="00860D2C" w:rsidRPr="007D52F5" w:rsidRDefault="00860D2C" w:rsidP="00AB64D4">
            <w:pPr>
              <w:jc w:val="left"/>
              <w:rPr>
                <w:rFonts w:ascii="Arial" w:hAnsi="Arial" w:cs="Arial"/>
                <w:sz w:val="24"/>
                <w:szCs w:val="24"/>
                <w:lang w:val="lt-LT"/>
              </w:rPr>
            </w:pPr>
            <w:r w:rsidRPr="007D52F5">
              <w:rPr>
                <w:rFonts w:ascii="Arial" w:hAnsi="Arial" w:cs="Arial"/>
                <w:b/>
                <w:sz w:val="24"/>
                <w:szCs w:val="24"/>
                <w:lang w:val="lt-LT"/>
              </w:rPr>
              <w:t xml:space="preserve">Krekenavos RP išskirtinės vertės*** ir apsaugos statuso atskleidimas  </w:t>
            </w:r>
            <w:r w:rsidRPr="007D52F5">
              <w:rPr>
                <w:rFonts w:ascii="Arial" w:hAnsi="Arial" w:cs="Arial"/>
                <w:sz w:val="24"/>
                <w:szCs w:val="24"/>
                <w:lang w:val="lt-LT"/>
              </w:rPr>
              <w:t>(P</w:t>
            </w:r>
            <w:r w:rsidRPr="007D52F5">
              <w:rPr>
                <w:rFonts w:ascii="Arial" w:hAnsi="Arial" w:cs="Arial"/>
                <w:sz w:val="24"/>
                <w:szCs w:val="24"/>
                <w:vertAlign w:val="subscript"/>
                <w:lang w:val="lt-LT"/>
              </w:rPr>
              <w:t>2</w:t>
            </w:r>
            <w:r w:rsidRPr="007D52F5">
              <w:rPr>
                <w:rFonts w:ascii="Arial" w:hAnsi="Arial" w:cs="Arial"/>
                <w:sz w:val="24"/>
                <w:szCs w:val="24"/>
                <w:lang w:val="lt-LT"/>
              </w:rPr>
              <w:t xml:space="preserve">). </w:t>
            </w:r>
          </w:p>
        </w:tc>
        <w:tc>
          <w:tcPr>
            <w:tcW w:w="984" w:type="pct"/>
            <w:tcBorders>
              <w:top w:val="single" w:sz="4" w:space="0" w:color="000000"/>
              <w:left w:val="single" w:sz="4" w:space="0" w:color="000000"/>
              <w:bottom w:val="single" w:sz="4" w:space="0" w:color="000000"/>
              <w:right w:val="single" w:sz="4" w:space="0" w:color="000000"/>
            </w:tcBorders>
          </w:tcPr>
          <w:p w14:paraId="25A4949C" w14:textId="77777777" w:rsidR="00860D2C" w:rsidRPr="007D52F5" w:rsidRDefault="00860D2C" w:rsidP="00AB64D4">
            <w:pPr>
              <w:jc w:val="left"/>
              <w:rPr>
                <w:rFonts w:ascii="Arial" w:hAnsi="Arial" w:cs="Arial"/>
                <w:sz w:val="24"/>
                <w:szCs w:val="24"/>
                <w:lang w:val="lt-LT"/>
              </w:rPr>
            </w:pPr>
            <w:r w:rsidRPr="007D52F5">
              <w:rPr>
                <w:rFonts w:ascii="Arial" w:hAnsi="Arial" w:cs="Arial"/>
                <w:bCs/>
                <w:sz w:val="24"/>
                <w:szCs w:val="24"/>
                <w:lang w:val="lt-LT"/>
              </w:rPr>
              <w:t>Aiškiai, suprantamai visų grupių lankytojams, įskaitant neįgaliuosius, atskleistos visos svarbiausios Krekenavos RP</w:t>
            </w:r>
            <w:r w:rsidRPr="007D52F5">
              <w:rPr>
                <w:rFonts w:ascii="Arial" w:hAnsi="Arial" w:cs="Arial"/>
                <w:b/>
                <w:sz w:val="24"/>
                <w:szCs w:val="24"/>
                <w:lang w:val="lt-LT"/>
              </w:rPr>
              <w:t xml:space="preserve"> </w:t>
            </w:r>
            <w:r w:rsidRPr="007D52F5">
              <w:rPr>
                <w:rFonts w:ascii="Arial" w:hAnsi="Arial" w:cs="Arial"/>
                <w:bCs/>
                <w:sz w:val="24"/>
                <w:szCs w:val="24"/>
                <w:lang w:val="lt-LT"/>
              </w:rPr>
              <w:t>vertybės, vertės požymiai, t</w:t>
            </w:r>
            <w:r w:rsidRPr="007D52F5">
              <w:rPr>
                <w:rFonts w:ascii="Arial" w:hAnsi="Arial" w:cs="Arial"/>
                <w:sz w:val="24"/>
                <w:szCs w:val="24"/>
                <w:lang w:val="lt-LT"/>
              </w:rPr>
              <w:t xml:space="preserve">. y. nurodyti, įvardyti visi vertingiausi </w:t>
            </w:r>
            <w:r w:rsidRPr="007D52F5">
              <w:rPr>
                <w:rFonts w:ascii="Arial" w:hAnsi="Arial" w:cs="Arial"/>
                <w:bCs/>
                <w:sz w:val="24"/>
                <w:szCs w:val="24"/>
                <w:lang w:val="lt-LT"/>
              </w:rPr>
              <w:t>Krekenavos RP</w:t>
            </w:r>
            <w:r w:rsidRPr="007D52F5">
              <w:rPr>
                <w:rFonts w:ascii="Arial" w:hAnsi="Arial" w:cs="Arial"/>
                <w:b/>
                <w:sz w:val="24"/>
                <w:szCs w:val="24"/>
                <w:lang w:val="lt-LT"/>
              </w:rPr>
              <w:t xml:space="preserve"> </w:t>
            </w:r>
            <w:r w:rsidRPr="007D52F5">
              <w:rPr>
                <w:rFonts w:ascii="Arial" w:hAnsi="Arial" w:cs="Arial"/>
                <w:sz w:val="24"/>
                <w:szCs w:val="24"/>
                <w:lang w:val="lt-LT"/>
              </w:rPr>
              <w:t>elementai ir ypatumai bei suprantamai, vaizdžiai paaiškintas regioninio parko statusas ir jo svarba</w:t>
            </w:r>
          </w:p>
        </w:tc>
        <w:tc>
          <w:tcPr>
            <w:tcW w:w="773" w:type="pct"/>
            <w:tcBorders>
              <w:top w:val="single" w:sz="4" w:space="0" w:color="000000"/>
              <w:left w:val="single" w:sz="4" w:space="0" w:color="000000"/>
              <w:bottom w:val="single" w:sz="4" w:space="0" w:color="000000"/>
              <w:right w:val="single" w:sz="4" w:space="0" w:color="000000"/>
            </w:tcBorders>
          </w:tcPr>
          <w:p w14:paraId="35E5EE07" w14:textId="77777777" w:rsidR="00860D2C" w:rsidRPr="007D52F5" w:rsidRDefault="00860D2C" w:rsidP="00AB64D4">
            <w:pPr>
              <w:jc w:val="left"/>
              <w:rPr>
                <w:rFonts w:ascii="Arial" w:hAnsi="Arial" w:cs="Arial"/>
                <w:sz w:val="24"/>
                <w:szCs w:val="24"/>
                <w:lang w:val="lt-LT"/>
              </w:rPr>
            </w:pPr>
            <w:r w:rsidRPr="007D52F5">
              <w:rPr>
                <w:rFonts w:ascii="Arial" w:hAnsi="Arial" w:cs="Arial"/>
                <w:bCs/>
                <w:sz w:val="24"/>
                <w:szCs w:val="24"/>
                <w:lang w:val="lt-LT"/>
              </w:rPr>
              <w:t xml:space="preserve">Aiškiai, suprantamai </w:t>
            </w:r>
            <w:r w:rsidRPr="007D52F5">
              <w:rPr>
                <w:rFonts w:ascii="Arial" w:hAnsi="Arial" w:cs="Arial"/>
                <w:sz w:val="24"/>
                <w:szCs w:val="24"/>
                <w:lang w:val="lt-LT"/>
              </w:rPr>
              <w:t xml:space="preserve">vienai iš lankytojų grupių (suaugusiems arba vaikams) </w:t>
            </w:r>
            <w:r w:rsidRPr="007D52F5">
              <w:rPr>
                <w:rFonts w:ascii="Arial" w:hAnsi="Arial" w:cs="Arial"/>
                <w:bCs/>
                <w:sz w:val="24"/>
                <w:szCs w:val="24"/>
                <w:lang w:val="lt-LT"/>
              </w:rPr>
              <w:t>lankytojams atskleistos visos svarbiausios Krekenavos RP</w:t>
            </w:r>
            <w:r w:rsidRPr="007D52F5">
              <w:rPr>
                <w:rFonts w:ascii="Arial" w:hAnsi="Arial" w:cs="Arial"/>
                <w:b/>
                <w:sz w:val="24"/>
                <w:szCs w:val="24"/>
                <w:lang w:val="lt-LT"/>
              </w:rPr>
              <w:t xml:space="preserve"> </w:t>
            </w:r>
            <w:r w:rsidRPr="007D52F5">
              <w:rPr>
                <w:rFonts w:ascii="Arial" w:hAnsi="Arial" w:cs="Arial"/>
                <w:bCs/>
                <w:sz w:val="24"/>
                <w:szCs w:val="24"/>
                <w:lang w:val="lt-LT"/>
              </w:rPr>
              <w:t>vertybės, vertės požymiai, t</w:t>
            </w:r>
            <w:r w:rsidRPr="007D52F5">
              <w:rPr>
                <w:rFonts w:ascii="Arial" w:hAnsi="Arial" w:cs="Arial"/>
                <w:sz w:val="24"/>
                <w:szCs w:val="24"/>
                <w:lang w:val="lt-LT"/>
              </w:rPr>
              <w:t xml:space="preserve">. y. nurodyti, įvardyti visi vertingiausi </w:t>
            </w:r>
            <w:r w:rsidRPr="007D52F5">
              <w:rPr>
                <w:rFonts w:ascii="Arial" w:hAnsi="Arial" w:cs="Arial"/>
                <w:bCs/>
                <w:sz w:val="24"/>
                <w:szCs w:val="24"/>
                <w:lang w:val="lt-LT"/>
              </w:rPr>
              <w:t>Krekenavos RP</w:t>
            </w:r>
            <w:r w:rsidRPr="007D52F5">
              <w:rPr>
                <w:rFonts w:ascii="Arial" w:hAnsi="Arial" w:cs="Arial"/>
                <w:b/>
                <w:sz w:val="24"/>
                <w:szCs w:val="24"/>
                <w:lang w:val="lt-LT"/>
              </w:rPr>
              <w:t xml:space="preserve"> </w:t>
            </w:r>
            <w:r w:rsidRPr="007D52F5">
              <w:rPr>
                <w:rFonts w:ascii="Arial" w:hAnsi="Arial" w:cs="Arial"/>
                <w:sz w:val="24"/>
                <w:szCs w:val="24"/>
                <w:lang w:val="lt-LT"/>
              </w:rPr>
              <w:t>elementai ir ypatumai bei suprantamai, vaizdžiai paaiškintas regioninio parko statusas ir jo svarba</w:t>
            </w:r>
          </w:p>
        </w:tc>
        <w:tc>
          <w:tcPr>
            <w:tcW w:w="697" w:type="pct"/>
            <w:tcBorders>
              <w:top w:val="single" w:sz="4" w:space="0" w:color="000000"/>
              <w:left w:val="single" w:sz="4" w:space="0" w:color="000000"/>
              <w:bottom w:val="single" w:sz="4" w:space="0" w:color="000000"/>
              <w:right w:val="single" w:sz="4" w:space="0" w:color="000000"/>
            </w:tcBorders>
          </w:tcPr>
          <w:p w14:paraId="50E955B6" w14:textId="77777777" w:rsidR="00860D2C" w:rsidRPr="007D52F5" w:rsidRDefault="00860D2C" w:rsidP="00AB64D4">
            <w:pPr>
              <w:jc w:val="left"/>
              <w:rPr>
                <w:rFonts w:ascii="Arial" w:hAnsi="Arial" w:cs="Arial"/>
                <w:sz w:val="24"/>
                <w:szCs w:val="24"/>
                <w:lang w:val="lt-LT"/>
              </w:rPr>
            </w:pPr>
            <w:r w:rsidRPr="007D52F5">
              <w:rPr>
                <w:rFonts w:ascii="Arial" w:hAnsi="Arial" w:cs="Arial"/>
                <w:bCs/>
                <w:sz w:val="24"/>
                <w:szCs w:val="24"/>
                <w:lang w:val="lt-LT"/>
              </w:rPr>
              <w:t>Aiškiai, suprantamai visų grupių lankytojams, įskaitant neįgaliuosius, atskleisti 2/3 Krekenavos RP</w:t>
            </w:r>
            <w:r w:rsidRPr="007D52F5">
              <w:rPr>
                <w:rFonts w:ascii="Arial" w:hAnsi="Arial" w:cs="Arial"/>
                <w:b/>
                <w:sz w:val="24"/>
                <w:szCs w:val="24"/>
                <w:lang w:val="lt-LT"/>
              </w:rPr>
              <w:t xml:space="preserve"> </w:t>
            </w:r>
            <w:r w:rsidRPr="007D52F5">
              <w:rPr>
                <w:rFonts w:ascii="Arial" w:hAnsi="Arial" w:cs="Arial"/>
                <w:bCs/>
                <w:sz w:val="24"/>
                <w:szCs w:val="24"/>
                <w:lang w:val="lt-LT"/>
              </w:rPr>
              <w:t xml:space="preserve">vertybių, vertės požymių, suprantamai </w:t>
            </w:r>
            <w:r w:rsidRPr="007D52F5">
              <w:rPr>
                <w:rFonts w:ascii="Arial" w:hAnsi="Arial" w:cs="Arial"/>
                <w:sz w:val="24"/>
                <w:szCs w:val="24"/>
                <w:lang w:val="lt-LT"/>
              </w:rPr>
              <w:t>paaiškintas regioninio parko statusas, bet neatskleista jo svarba arba priešingai</w:t>
            </w:r>
          </w:p>
        </w:tc>
        <w:tc>
          <w:tcPr>
            <w:tcW w:w="749" w:type="pct"/>
            <w:tcBorders>
              <w:top w:val="single" w:sz="4" w:space="0" w:color="000000"/>
              <w:left w:val="single" w:sz="4" w:space="0" w:color="000000"/>
              <w:bottom w:val="single" w:sz="4" w:space="0" w:color="000000"/>
              <w:right w:val="single" w:sz="4" w:space="0" w:color="000000"/>
            </w:tcBorders>
          </w:tcPr>
          <w:p w14:paraId="228A18C9" w14:textId="77777777" w:rsidR="00860D2C" w:rsidRPr="007D52F5" w:rsidRDefault="00860D2C" w:rsidP="00AB64D4">
            <w:pPr>
              <w:jc w:val="left"/>
              <w:rPr>
                <w:rFonts w:ascii="Arial" w:hAnsi="Arial" w:cs="Arial"/>
                <w:sz w:val="24"/>
                <w:szCs w:val="24"/>
                <w:lang w:val="lt-LT"/>
              </w:rPr>
            </w:pPr>
            <w:r w:rsidRPr="007D52F5">
              <w:rPr>
                <w:rFonts w:ascii="Arial" w:hAnsi="Arial" w:cs="Arial"/>
                <w:bCs/>
                <w:sz w:val="24"/>
                <w:szCs w:val="24"/>
                <w:lang w:val="lt-LT"/>
              </w:rPr>
              <w:t>Aiškiai, suprantamai visų grupių lankytojams, išskyrus neįgaliuosius, atskleistas 1/3 Krekenavos RP</w:t>
            </w:r>
            <w:r w:rsidRPr="007D52F5">
              <w:rPr>
                <w:rFonts w:ascii="Arial" w:hAnsi="Arial" w:cs="Arial"/>
                <w:b/>
                <w:sz w:val="24"/>
                <w:szCs w:val="24"/>
                <w:lang w:val="lt-LT"/>
              </w:rPr>
              <w:t xml:space="preserve"> </w:t>
            </w:r>
            <w:r w:rsidRPr="007D52F5">
              <w:rPr>
                <w:rFonts w:ascii="Arial" w:hAnsi="Arial" w:cs="Arial"/>
                <w:bCs/>
                <w:sz w:val="24"/>
                <w:szCs w:val="24"/>
                <w:lang w:val="lt-LT"/>
              </w:rPr>
              <w:t xml:space="preserve">vertybių, vertės požymių, ne pilnai </w:t>
            </w:r>
            <w:r w:rsidRPr="007D52F5">
              <w:rPr>
                <w:rFonts w:ascii="Arial" w:hAnsi="Arial" w:cs="Arial"/>
                <w:sz w:val="24"/>
                <w:szCs w:val="24"/>
                <w:lang w:val="lt-LT"/>
              </w:rPr>
              <w:t>paaiškintas regioninio parko statusas, neatskleista jo svarba arba priešingai</w:t>
            </w:r>
          </w:p>
        </w:tc>
        <w:tc>
          <w:tcPr>
            <w:tcW w:w="724" w:type="pct"/>
            <w:tcBorders>
              <w:top w:val="single" w:sz="4" w:space="0" w:color="000000"/>
              <w:left w:val="single" w:sz="4" w:space="0" w:color="000000"/>
              <w:bottom w:val="single" w:sz="4" w:space="0" w:color="000000"/>
              <w:right w:val="single" w:sz="4" w:space="0" w:color="000000"/>
            </w:tcBorders>
          </w:tcPr>
          <w:p w14:paraId="26E59F8D" w14:textId="77777777" w:rsidR="00860D2C" w:rsidRPr="007D52F5" w:rsidRDefault="00860D2C" w:rsidP="00AB64D4">
            <w:pPr>
              <w:jc w:val="left"/>
              <w:rPr>
                <w:rFonts w:ascii="Arial" w:hAnsi="Arial" w:cs="Arial"/>
                <w:sz w:val="24"/>
                <w:szCs w:val="24"/>
                <w:lang w:val="lt-LT"/>
              </w:rPr>
            </w:pPr>
            <w:r w:rsidRPr="007D52F5">
              <w:rPr>
                <w:rFonts w:ascii="Arial" w:hAnsi="Arial" w:cs="Arial"/>
                <w:bCs/>
                <w:sz w:val="24"/>
                <w:szCs w:val="24"/>
                <w:lang w:val="lt-LT"/>
              </w:rPr>
              <w:t>Krekenavos RP</w:t>
            </w:r>
            <w:r w:rsidRPr="007D52F5">
              <w:rPr>
                <w:rFonts w:ascii="Arial" w:hAnsi="Arial" w:cs="Arial"/>
                <w:b/>
                <w:sz w:val="24"/>
                <w:szCs w:val="24"/>
                <w:lang w:val="lt-LT"/>
              </w:rPr>
              <w:t xml:space="preserve"> </w:t>
            </w:r>
            <w:r w:rsidRPr="007D52F5">
              <w:rPr>
                <w:rFonts w:ascii="Arial" w:hAnsi="Arial" w:cs="Arial"/>
                <w:bCs/>
                <w:sz w:val="24"/>
                <w:szCs w:val="24"/>
                <w:lang w:val="lt-LT"/>
              </w:rPr>
              <w:t xml:space="preserve">vertybės, vertės požymiai neatskleisti arba atskleisti paviršutiniškai, neatskleistas </w:t>
            </w:r>
            <w:r w:rsidRPr="007D52F5">
              <w:rPr>
                <w:rFonts w:ascii="Arial" w:hAnsi="Arial" w:cs="Arial"/>
                <w:sz w:val="24"/>
                <w:szCs w:val="24"/>
                <w:lang w:val="lt-LT"/>
              </w:rPr>
              <w:t>regioninio</w:t>
            </w:r>
            <w:r w:rsidRPr="007D52F5">
              <w:rPr>
                <w:rFonts w:ascii="Arial" w:hAnsi="Arial" w:cs="Arial"/>
                <w:bCs/>
                <w:sz w:val="24"/>
                <w:szCs w:val="24"/>
                <w:lang w:val="lt-LT"/>
              </w:rPr>
              <w:t xml:space="preserve"> parko statusas, nepaaiškinta </w:t>
            </w:r>
            <w:r w:rsidRPr="007D52F5">
              <w:rPr>
                <w:rFonts w:ascii="Arial" w:hAnsi="Arial" w:cs="Arial"/>
                <w:sz w:val="24"/>
                <w:szCs w:val="24"/>
                <w:lang w:val="lt-LT"/>
              </w:rPr>
              <w:t>jo svarba</w:t>
            </w:r>
          </w:p>
        </w:tc>
      </w:tr>
      <w:tr w:rsidR="00860D2C" w:rsidRPr="00A106BF" w14:paraId="6FB31E7A" w14:textId="77777777" w:rsidTr="001B3EC1">
        <w:tc>
          <w:tcPr>
            <w:tcW w:w="212" w:type="pct"/>
          </w:tcPr>
          <w:p w14:paraId="325948DE" w14:textId="77777777" w:rsidR="00860D2C" w:rsidRPr="007D52F5" w:rsidRDefault="00860D2C" w:rsidP="00AB64D4">
            <w:pPr>
              <w:spacing w:after="160"/>
              <w:rPr>
                <w:rFonts w:ascii="Arial" w:hAnsi="Arial" w:cs="Arial"/>
                <w:sz w:val="24"/>
                <w:szCs w:val="24"/>
                <w:lang w:val="lt-LT"/>
              </w:rPr>
            </w:pPr>
            <w:r w:rsidRPr="007D52F5">
              <w:rPr>
                <w:rFonts w:ascii="Arial" w:hAnsi="Arial" w:cs="Arial"/>
                <w:sz w:val="24"/>
                <w:szCs w:val="24"/>
                <w:lang w:val="lt-LT"/>
              </w:rPr>
              <w:t>3.</w:t>
            </w:r>
          </w:p>
        </w:tc>
        <w:tc>
          <w:tcPr>
            <w:tcW w:w="861" w:type="pct"/>
            <w:tcBorders>
              <w:top w:val="single" w:sz="4" w:space="0" w:color="000000"/>
              <w:left w:val="single" w:sz="4" w:space="0" w:color="000000"/>
              <w:bottom w:val="single" w:sz="4" w:space="0" w:color="000000"/>
              <w:right w:val="single" w:sz="4" w:space="0" w:color="000000"/>
            </w:tcBorders>
          </w:tcPr>
          <w:p w14:paraId="264D310F"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b/>
                <w:sz w:val="24"/>
                <w:szCs w:val="24"/>
                <w:lang w:val="lt-LT"/>
              </w:rPr>
              <w:t xml:space="preserve">Gamtinio kraštovaizdžio, gamtos raidos atskleidimo  vientisumas ir efektyvumas (vaizdingumas) </w:t>
            </w:r>
            <w:r w:rsidRPr="007D52F5">
              <w:rPr>
                <w:rFonts w:ascii="Arial" w:hAnsi="Arial" w:cs="Arial"/>
                <w:sz w:val="24"/>
                <w:szCs w:val="24"/>
                <w:lang w:val="lt-LT"/>
              </w:rPr>
              <w:t>(P</w:t>
            </w:r>
            <w:r w:rsidRPr="007D52F5">
              <w:rPr>
                <w:rFonts w:ascii="Arial" w:hAnsi="Arial" w:cs="Arial"/>
                <w:sz w:val="24"/>
                <w:szCs w:val="24"/>
                <w:vertAlign w:val="subscript"/>
                <w:lang w:val="lt-LT"/>
              </w:rPr>
              <w:t>3</w:t>
            </w:r>
            <w:r w:rsidRPr="007D52F5">
              <w:rPr>
                <w:rFonts w:ascii="Arial" w:hAnsi="Arial" w:cs="Arial"/>
                <w:sz w:val="24"/>
                <w:szCs w:val="24"/>
                <w:lang w:val="lt-LT"/>
              </w:rPr>
              <w:t>).</w:t>
            </w:r>
          </w:p>
        </w:tc>
        <w:tc>
          <w:tcPr>
            <w:tcW w:w="984" w:type="pct"/>
            <w:tcBorders>
              <w:top w:val="single" w:sz="4" w:space="0" w:color="000000"/>
              <w:left w:val="single" w:sz="4" w:space="0" w:color="000000"/>
              <w:bottom w:val="single" w:sz="4" w:space="0" w:color="000000"/>
              <w:right w:val="single" w:sz="4" w:space="0" w:color="000000"/>
            </w:tcBorders>
          </w:tcPr>
          <w:p w14:paraId="7A5FE011"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t xml:space="preserve">Gamtinio kraštovaizdžio, gamtos raida nuo seniausių laikų iki šių dienų pristatyta nuosekliai, logiška seka, apima visus esminius pokyčius ir yra pristatyta aiškiai, patraukliai visų grupių </w:t>
            </w:r>
            <w:r w:rsidRPr="007D52F5">
              <w:rPr>
                <w:rFonts w:ascii="Arial" w:hAnsi="Arial" w:cs="Arial"/>
                <w:sz w:val="24"/>
                <w:szCs w:val="24"/>
                <w:lang w:val="lt-LT"/>
              </w:rPr>
              <w:lastRenderedPageBreak/>
              <w:t>lankytojams, įskaitant neįgaliuosius</w:t>
            </w:r>
          </w:p>
        </w:tc>
        <w:tc>
          <w:tcPr>
            <w:tcW w:w="773" w:type="pct"/>
            <w:tcBorders>
              <w:top w:val="single" w:sz="4" w:space="0" w:color="000000"/>
              <w:left w:val="single" w:sz="4" w:space="0" w:color="000000"/>
              <w:bottom w:val="single" w:sz="4" w:space="0" w:color="000000"/>
              <w:right w:val="single" w:sz="4" w:space="0" w:color="000000"/>
            </w:tcBorders>
          </w:tcPr>
          <w:p w14:paraId="4B23E14A"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lastRenderedPageBreak/>
              <w:t xml:space="preserve">Gamtinio kraštovaizdžio, gamtos raida nuo seniausių laikų iki šių dienų pristatyta nuosekliai, logiška seka, apima visus esminius </w:t>
            </w:r>
            <w:r w:rsidRPr="007D52F5">
              <w:rPr>
                <w:rFonts w:ascii="Arial" w:hAnsi="Arial" w:cs="Arial"/>
                <w:sz w:val="24"/>
                <w:szCs w:val="24"/>
                <w:lang w:val="lt-LT"/>
              </w:rPr>
              <w:lastRenderedPageBreak/>
              <w:t>pokyčius ir yra pristatyta aiškiai, patraukliai vienai iš lankytojų grupių (suaugusiems arba vaikams), įskaitant neįgaliuosius</w:t>
            </w:r>
          </w:p>
        </w:tc>
        <w:tc>
          <w:tcPr>
            <w:tcW w:w="697" w:type="pct"/>
            <w:tcBorders>
              <w:top w:val="single" w:sz="4" w:space="0" w:color="000000"/>
              <w:left w:val="single" w:sz="4" w:space="0" w:color="000000"/>
              <w:bottom w:val="single" w:sz="4" w:space="0" w:color="000000"/>
              <w:right w:val="single" w:sz="4" w:space="0" w:color="000000"/>
            </w:tcBorders>
          </w:tcPr>
          <w:p w14:paraId="3A86AA20" w14:textId="77777777" w:rsidR="00860D2C" w:rsidRPr="007D52F5" w:rsidRDefault="00860D2C" w:rsidP="00AB64D4">
            <w:pPr>
              <w:jc w:val="left"/>
              <w:rPr>
                <w:rFonts w:ascii="Arial" w:hAnsi="Arial" w:cs="Arial"/>
                <w:sz w:val="24"/>
                <w:szCs w:val="24"/>
                <w:lang w:val="lt-LT"/>
              </w:rPr>
            </w:pPr>
            <w:r w:rsidRPr="007D52F5">
              <w:rPr>
                <w:rFonts w:ascii="Arial" w:hAnsi="Arial" w:cs="Arial"/>
                <w:sz w:val="24"/>
                <w:szCs w:val="24"/>
                <w:lang w:val="lt-LT"/>
              </w:rPr>
              <w:lastRenderedPageBreak/>
              <w:t xml:space="preserve">Gamtinio kraštovaizdžio, gamtos raida nuo seniausių laikų iki šių dienų pristatyta nuosekliai, logiška seka, apima visus </w:t>
            </w:r>
            <w:r w:rsidRPr="007D52F5">
              <w:rPr>
                <w:rFonts w:ascii="Arial" w:hAnsi="Arial" w:cs="Arial"/>
                <w:sz w:val="24"/>
                <w:szCs w:val="24"/>
                <w:lang w:val="lt-LT"/>
              </w:rPr>
              <w:lastRenderedPageBreak/>
              <w:t>esminius pokyčius ir yra pristatyta aiškiai, patraukliai vienai iš lankytojų grupių (suaugusiems arba vaikams), nepritaikyta neįgaliesiems</w:t>
            </w:r>
          </w:p>
        </w:tc>
        <w:tc>
          <w:tcPr>
            <w:tcW w:w="749" w:type="pct"/>
            <w:tcBorders>
              <w:top w:val="single" w:sz="4" w:space="0" w:color="000000"/>
              <w:left w:val="single" w:sz="4" w:space="0" w:color="000000"/>
              <w:bottom w:val="single" w:sz="4" w:space="0" w:color="000000"/>
              <w:right w:val="single" w:sz="4" w:space="0" w:color="000000"/>
            </w:tcBorders>
          </w:tcPr>
          <w:p w14:paraId="5B396A16"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lastRenderedPageBreak/>
              <w:t xml:space="preserve">Gamtinio kraštovaizdžio, gamtos raida nuo seniausių laikų iki šių dienų pristatyta nuosekliai, logiška seka, apima visus esminius </w:t>
            </w:r>
            <w:r w:rsidRPr="007D52F5">
              <w:rPr>
                <w:rFonts w:ascii="Arial" w:hAnsi="Arial" w:cs="Arial"/>
                <w:sz w:val="24"/>
                <w:szCs w:val="24"/>
                <w:lang w:val="lt-LT"/>
              </w:rPr>
              <w:lastRenderedPageBreak/>
              <w:t>pokyčius, bet pristatyta neaiškiai ar nepatraukliai visų grupių lankytojams, įskaitant neįgaliuosius</w:t>
            </w:r>
          </w:p>
        </w:tc>
        <w:tc>
          <w:tcPr>
            <w:tcW w:w="724" w:type="pct"/>
            <w:tcBorders>
              <w:top w:val="single" w:sz="4" w:space="0" w:color="000000"/>
              <w:left w:val="single" w:sz="4" w:space="0" w:color="000000"/>
              <w:bottom w:val="single" w:sz="4" w:space="0" w:color="000000"/>
              <w:right w:val="single" w:sz="4" w:space="0" w:color="000000"/>
            </w:tcBorders>
          </w:tcPr>
          <w:p w14:paraId="44A7AD60"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lastRenderedPageBreak/>
              <w:t xml:space="preserve">Gamtinio kraštovaizdžio, gamtos raida nuo seniausių laikų iki šių dienų pristatyta nelogiška seka, neapima visų esminių pokyčių, </w:t>
            </w:r>
            <w:r w:rsidRPr="007D52F5">
              <w:rPr>
                <w:rFonts w:ascii="Arial" w:hAnsi="Arial" w:cs="Arial"/>
                <w:sz w:val="24"/>
                <w:szCs w:val="24"/>
                <w:lang w:val="lt-LT"/>
              </w:rPr>
              <w:lastRenderedPageBreak/>
              <w:t>pristatyta neaiškiai, nepatraukliai visų grupių lankytojams</w:t>
            </w:r>
          </w:p>
        </w:tc>
      </w:tr>
      <w:tr w:rsidR="00860D2C" w:rsidRPr="00A106BF" w14:paraId="43E23D64" w14:textId="77777777" w:rsidTr="001B3EC1">
        <w:tc>
          <w:tcPr>
            <w:tcW w:w="212" w:type="pct"/>
          </w:tcPr>
          <w:p w14:paraId="45A53005" w14:textId="77777777" w:rsidR="00860D2C" w:rsidRPr="007D52F5" w:rsidRDefault="00860D2C" w:rsidP="00AB64D4">
            <w:pPr>
              <w:spacing w:after="160"/>
              <w:rPr>
                <w:rFonts w:ascii="Arial" w:hAnsi="Arial" w:cs="Arial"/>
                <w:sz w:val="24"/>
                <w:szCs w:val="24"/>
                <w:lang w:val="lt-LT"/>
              </w:rPr>
            </w:pPr>
            <w:r w:rsidRPr="007D52F5">
              <w:rPr>
                <w:rFonts w:ascii="Arial" w:hAnsi="Arial" w:cs="Arial"/>
                <w:sz w:val="24"/>
                <w:szCs w:val="24"/>
                <w:lang w:val="lt-LT"/>
              </w:rPr>
              <w:lastRenderedPageBreak/>
              <w:t>4.</w:t>
            </w:r>
          </w:p>
        </w:tc>
        <w:tc>
          <w:tcPr>
            <w:tcW w:w="861" w:type="pct"/>
            <w:tcBorders>
              <w:top w:val="single" w:sz="4" w:space="0" w:color="000000"/>
              <w:left w:val="single" w:sz="4" w:space="0" w:color="000000"/>
              <w:bottom w:val="single" w:sz="4" w:space="0" w:color="000000"/>
              <w:right w:val="single" w:sz="4" w:space="0" w:color="000000"/>
            </w:tcBorders>
          </w:tcPr>
          <w:p w14:paraId="6D3019D6" w14:textId="77777777" w:rsidR="00860D2C" w:rsidRPr="007D52F5" w:rsidRDefault="00860D2C" w:rsidP="00AB64D4">
            <w:pPr>
              <w:spacing w:after="160"/>
              <w:jc w:val="left"/>
              <w:rPr>
                <w:rFonts w:ascii="Arial" w:hAnsi="Arial" w:cs="Arial"/>
                <w:b/>
                <w:sz w:val="24"/>
                <w:szCs w:val="24"/>
                <w:lang w:val="lt-LT"/>
              </w:rPr>
            </w:pPr>
            <w:r w:rsidRPr="007D52F5">
              <w:rPr>
                <w:rFonts w:ascii="Arial" w:hAnsi="Arial" w:cs="Arial"/>
                <w:b/>
                <w:sz w:val="24"/>
                <w:szCs w:val="24"/>
                <w:lang w:val="lt-LT"/>
              </w:rPr>
              <w:t>Ekspozicijos interaktyvumo**** originalumas</w:t>
            </w:r>
          </w:p>
          <w:p w14:paraId="695C27C4"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bCs/>
                <w:sz w:val="24"/>
                <w:szCs w:val="24"/>
                <w:lang w:val="lt-LT"/>
              </w:rPr>
              <w:t>(Interaktyvumas – lankytojo įtraukimas į veiksmą)</w:t>
            </w:r>
            <w:r w:rsidRPr="007D52F5">
              <w:rPr>
                <w:rFonts w:ascii="Arial" w:hAnsi="Arial" w:cs="Arial"/>
                <w:b/>
                <w:sz w:val="24"/>
                <w:szCs w:val="24"/>
                <w:lang w:val="lt-LT"/>
              </w:rPr>
              <w:t xml:space="preserve"> </w:t>
            </w:r>
            <w:r w:rsidRPr="007D52F5">
              <w:rPr>
                <w:rFonts w:ascii="Arial" w:hAnsi="Arial" w:cs="Arial"/>
                <w:sz w:val="24"/>
                <w:szCs w:val="24"/>
                <w:lang w:val="lt-LT"/>
              </w:rPr>
              <w:t>(P</w:t>
            </w:r>
            <w:r w:rsidRPr="007D52F5">
              <w:rPr>
                <w:rFonts w:ascii="Arial" w:hAnsi="Arial" w:cs="Arial"/>
                <w:sz w:val="24"/>
                <w:szCs w:val="24"/>
                <w:vertAlign w:val="subscript"/>
                <w:lang w:val="lt-LT"/>
              </w:rPr>
              <w:t>4</w:t>
            </w:r>
            <w:r w:rsidRPr="007D52F5">
              <w:rPr>
                <w:rFonts w:ascii="Arial" w:hAnsi="Arial" w:cs="Arial"/>
                <w:sz w:val="24"/>
                <w:szCs w:val="24"/>
                <w:lang w:val="lt-LT"/>
              </w:rPr>
              <w:t>).</w:t>
            </w:r>
          </w:p>
        </w:tc>
        <w:tc>
          <w:tcPr>
            <w:tcW w:w="984" w:type="pct"/>
            <w:tcBorders>
              <w:top w:val="single" w:sz="4" w:space="0" w:color="000000"/>
              <w:left w:val="single" w:sz="4" w:space="0" w:color="000000"/>
              <w:bottom w:val="single" w:sz="4" w:space="0" w:color="000000"/>
              <w:right w:val="single" w:sz="4" w:space="0" w:color="000000"/>
            </w:tcBorders>
          </w:tcPr>
          <w:p w14:paraId="0F6E8251"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t xml:space="preserve">Pasiūlyti 4 originalūs interaktyvūs elementai (nėra analogiškų kitose </w:t>
            </w:r>
            <w:r w:rsidRPr="007D52F5">
              <w:rPr>
                <w:rFonts w:ascii="Arial" w:hAnsi="Arial" w:cs="Arial"/>
                <w:bCs/>
                <w:sz w:val="24"/>
                <w:szCs w:val="24"/>
                <w:lang w:val="lt-LT"/>
              </w:rPr>
              <w:t>Lietuvos ST lankytojų centrų</w:t>
            </w:r>
            <w:r w:rsidRPr="007D52F5">
              <w:rPr>
                <w:rFonts w:ascii="Arial" w:hAnsi="Arial" w:cs="Arial"/>
                <w:sz w:val="24"/>
                <w:szCs w:val="24"/>
                <w:lang w:val="lt-LT"/>
              </w:rPr>
              <w:t xml:space="preserve"> ekspozicijose)</w:t>
            </w:r>
          </w:p>
        </w:tc>
        <w:tc>
          <w:tcPr>
            <w:tcW w:w="773" w:type="pct"/>
            <w:tcBorders>
              <w:top w:val="single" w:sz="4" w:space="0" w:color="000000"/>
              <w:left w:val="single" w:sz="4" w:space="0" w:color="000000"/>
              <w:bottom w:val="single" w:sz="4" w:space="0" w:color="000000"/>
              <w:right w:val="single" w:sz="4" w:space="0" w:color="000000"/>
            </w:tcBorders>
          </w:tcPr>
          <w:p w14:paraId="1D8A176C"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t xml:space="preserve">Pasiūlyti 3 originalūs interaktyvūs elementai (nėra analogiškų kitose </w:t>
            </w:r>
            <w:r w:rsidRPr="007D52F5">
              <w:rPr>
                <w:rFonts w:ascii="Arial" w:hAnsi="Arial" w:cs="Arial"/>
                <w:bCs/>
                <w:sz w:val="24"/>
                <w:szCs w:val="24"/>
                <w:lang w:val="lt-LT"/>
              </w:rPr>
              <w:t>Lietuvos ST lankytojų centrų</w:t>
            </w:r>
            <w:r w:rsidRPr="007D52F5">
              <w:rPr>
                <w:rFonts w:ascii="Arial" w:hAnsi="Arial" w:cs="Arial"/>
                <w:sz w:val="24"/>
                <w:szCs w:val="24"/>
                <w:lang w:val="lt-LT"/>
              </w:rPr>
              <w:t xml:space="preserve"> ekspozicijose)</w:t>
            </w:r>
          </w:p>
        </w:tc>
        <w:tc>
          <w:tcPr>
            <w:tcW w:w="697" w:type="pct"/>
            <w:tcBorders>
              <w:top w:val="single" w:sz="4" w:space="0" w:color="000000"/>
              <w:left w:val="single" w:sz="4" w:space="0" w:color="000000"/>
              <w:bottom w:val="single" w:sz="4" w:space="0" w:color="000000"/>
              <w:right w:val="single" w:sz="4" w:space="0" w:color="000000"/>
            </w:tcBorders>
          </w:tcPr>
          <w:p w14:paraId="55B15456"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t xml:space="preserve">Pasiūlyti 2 originalūs interaktyvūs elementai (nėra analogiškų kitose </w:t>
            </w:r>
            <w:r w:rsidRPr="007D52F5">
              <w:rPr>
                <w:rFonts w:ascii="Arial" w:hAnsi="Arial" w:cs="Arial"/>
                <w:bCs/>
                <w:sz w:val="24"/>
                <w:szCs w:val="24"/>
                <w:lang w:val="lt-LT"/>
              </w:rPr>
              <w:t>Lietuvos ST lankytojų centrų</w:t>
            </w:r>
            <w:r w:rsidRPr="007D52F5">
              <w:rPr>
                <w:rFonts w:ascii="Arial" w:hAnsi="Arial" w:cs="Arial"/>
                <w:sz w:val="24"/>
                <w:szCs w:val="24"/>
                <w:lang w:val="lt-LT"/>
              </w:rPr>
              <w:t xml:space="preserve"> ekspozicijose)</w:t>
            </w:r>
          </w:p>
        </w:tc>
        <w:tc>
          <w:tcPr>
            <w:tcW w:w="749" w:type="pct"/>
            <w:tcBorders>
              <w:top w:val="single" w:sz="4" w:space="0" w:color="000000"/>
              <w:left w:val="single" w:sz="4" w:space="0" w:color="000000"/>
              <w:bottom w:val="single" w:sz="4" w:space="0" w:color="000000"/>
              <w:right w:val="single" w:sz="4" w:space="0" w:color="000000"/>
            </w:tcBorders>
          </w:tcPr>
          <w:p w14:paraId="0EFD59BC" w14:textId="77777777" w:rsidR="00860D2C" w:rsidRPr="007D52F5" w:rsidRDefault="00860D2C" w:rsidP="00AB64D4">
            <w:pPr>
              <w:spacing w:after="160"/>
              <w:jc w:val="left"/>
              <w:rPr>
                <w:rFonts w:ascii="Arial" w:hAnsi="Arial" w:cs="Arial"/>
                <w:sz w:val="24"/>
                <w:szCs w:val="24"/>
                <w:lang w:val="lt-LT"/>
              </w:rPr>
            </w:pPr>
            <w:r w:rsidRPr="007D52F5">
              <w:rPr>
                <w:rFonts w:ascii="Arial" w:hAnsi="Arial" w:cs="Arial"/>
                <w:sz w:val="24"/>
                <w:szCs w:val="24"/>
                <w:lang w:val="lt-LT"/>
              </w:rPr>
              <w:t xml:space="preserve">Pasiūlytas 1 originalus interaktyvus elementas (nėra analogiško kitose </w:t>
            </w:r>
            <w:r w:rsidRPr="007D52F5">
              <w:rPr>
                <w:rFonts w:ascii="Arial" w:hAnsi="Arial" w:cs="Arial"/>
                <w:bCs/>
                <w:sz w:val="24"/>
                <w:szCs w:val="24"/>
                <w:lang w:val="lt-LT"/>
              </w:rPr>
              <w:t>Lietuvos ST lankytojų centrų</w:t>
            </w:r>
            <w:r w:rsidRPr="007D52F5">
              <w:rPr>
                <w:rFonts w:ascii="Arial" w:hAnsi="Arial" w:cs="Arial"/>
                <w:sz w:val="24"/>
                <w:szCs w:val="24"/>
                <w:lang w:val="lt-LT"/>
              </w:rPr>
              <w:t xml:space="preserve"> ekspozicijose)</w:t>
            </w:r>
          </w:p>
        </w:tc>
        <w:tc>
          <w:tcPr>
            <w:tcW w:w="724" w:type="pct"/>
            <w:tcBorders>
              <w:top w:val="single" w:sz="4" w:space="0" w:color="000000"/>
              <w:left w:val="single" w:sz="4" w:space="0" w:color="000000"/>
              <w:bottom w:val="single" w:sz="4" w:space="0" w:color="000000"/>
              <w:right w:val="single" w:sz="4" w:space="0" w:color="000000"/>
            </w:tcBorders>
          </w:tcPr>
          <w:p w14:paraId="286849C1" w14:textId="77777777" w:rsidR="00860D2C" w:rsidRPr="007D52F5" w:rsidRDefault="00860D2C" w:rsidP="00AB64D4">
            <w:pPr>
              <w:jc w:val="left"/>
              <w:rPr>
                <w:rFonts w:ascii="Arial" w:hAnsi="Arial" w:cs="Arial"/>
                <w:sz w:val="24"/>
                <w:szCs w:val="24"/>
                <w:lang w:val="lt-LT"/>
              </w:rPr>
            </w:pPr>
            <w:r w:rsidRPr="007D52F5">
              <w:rPr>
                <w:rFonts w:ascii="Arial" w:hAnsi="Arial" w:cs="Arial"/>
                <w:sz w:val="24"/>
                <w:szCs w:val="24"/>
                <w:lang w:val="lt-LT"/>
              </w:rPr>
              <w:t xml:space="preserve">Nepasiūlytas nė vienas originalus interaktyvus elementas, kuris nebūtų panaudotas kitose </w:t>
            </w:r>
            <w:r w:rsidRPr="007D52F5">
              <w:rPr>
                <w:rFonts w:ascii="Arial" w:hAnsi="Arial" w:cs="Arial"/>
                <w:bCs/>
                <w:sz w:val="24"/>
                <w:szCs w:val="24"/>
                <w:lang w:val="lt-LT"/>
              </w:rPr>
              <w:t>Lietuvos ST lankytojų centrų</w:t>
            </w:r>
            <w:r w:rsidRPr="007D52F5">
              <w:rPr>
                <w:rFonts w:ascii="Arial" w:hAnsi="Arial" w:cs="Arial"/>
                <w:sz w:val="24"/>
                <w:szCs w:val="24"/>
                <w:lang w:val="lt-LT"/>
              </w:rPr>
              <w:t xml:space="preserve"> ekspozicijose</w:t>
            </w:r>
          </w:p>
        </w:tc>
      </w:tr>
    </w:tbl>
    <w:p w14:paraId="5959FBB8" w14:textId="6B64D158" w:rsidR="00860D2C" w:rsidRPr="007D52F5" w:rsidRDefault="00860D2C" w:rsidP="00860D2C">
      <w:pPr>
        <w:spacing w:after="0"/>
        <w:rPr>
          <w:rFonts w:ascii="Arial" w:hAnsi="Arial" w:cs="Arial"/>
          <w:lang w:val="lt-LT"/>
        </w:rPr>
      </w:pPr>
      <w:bookmarkStart w:id="3" w:name="_Hlk53064560"/>
      <w:r w:rsidRPr="007D52F5">
        <w:rPr>
          <w:rFonts w:ascii="Arial" w:hAnsi="Arial" w:cs="Arial"/>
          <w:lang w:val="lt-LT"/>
        </w:rPr>
        <w:t xml:space="preserve">*     Ekspozicijos koncepcija – tai Tiekėjo viešajam pirkimui pateikta ekspozicijos vizualinės išraiškos idėja. </w:t>
      </w:r>
    </w:p>
    <w:p w14:paraId="6C1AAC3D" w14:textId="77777777" w:rsidR="00860D2C" w:rsidRPr="007D52F5" w:rsidRDefault="00860D2C" w:rsidP="00860D2C">
      <w:pPr>
        <w:spacing w:after="0"/>
        <w:rPr>
          <w:rFonts w:ascii="Arial" w:hAnsi="Arial" w:cs="Arial"/>
          <w:lang w:val="lt-LT"/>
        </w:rPr>
      </w:pPr>
      <w:r w:rsidRPr="007D52F5">
        <w:rPr>
          <w:rFonts w:ascii="Arial" w:hAnsi="Arial" w:cs="Arial"/>
          <w:lang w:val="lt-LT"/>
        </w:rPr>
        <w:t xml:space="preserve">** Informaciją apie Lietuvos saugomų teritorijų direkcijas ir jų lankytojų centruose įrengtas ekspozicijas rasite: </w:t>
      </w:r>
      <w:hyperlink r:id="rId14" w:history="1">
        <w:r w:rsidRPr="007D52F5">
          <w:rPr>
            <w:rStyle w:val="Hipersaitas"/>
            <w:rFonts w:ascii="Arial" w:hAnsi="Arial" w:cs="Arial"/>
            <w:lang w:val="lt-LT"/>
          </w:rPr>
          <w:t>https://vstt.lrv.lt/</w:t>
        </w:r>
      </w:hyperlink>
      <w:r w:rsidRPr="007D52F5">
        <w:rPr>
          <w:rFonts w:ascii="Arial" w:hAnsi="Arial" w:cs="Arial"/>
          <w:lang w:val="lt-LT"/>
        </w:rPr>
        <w:t xml:space="preserve">   </w:t>
      </w:r>
    </w:p>
    <w:p w14:paraId="564E9DAA" w14:textId="77777777" w:rsidR="00860D2C" w:rsidRPr="007D52F5" w:rsidRDefault="00860D2C" w:rsidP="00860D2C">
      <w:pPr>
        <w:spacing w:after="0"/>
        <w:rPr>
          <w:rFonts w:ascii="Arial" w:hAnsi="Arial" w:cs="Arial"/>
          <w:lang w:val="lt-LT"/>
        </w:rPr>
      </w:pPr>
      <w:r w:rsidRPr="007D52F5">
        <w:rPr>
          <w:rFonts w:ascii="Arial" w:hAnsi="Arial" w:cs="Arial"/>
          <w:b/>
          <w:bCs/>
          <w:lang w:val="lt-LT"/>
        </w:rPr>
        <w:t>***</w:t>
      </w:r>
      <w:r w:rsidRPr="007D52F5">
        <w:rPr>
          <w:rFonts w:ascii="Arial" w:hAnsi="Arial" w:cs="Arial"/>
          <w:lang w:val="lt-LT"/>
        </w:rPr>
        <w:t xml:space="preserve"> Krekenavos regioninio parko išskirtinės vertės aprašas pridedamas</w:t>
      </w:r>
      <w:r>
        <w:rPr>
          <w:rFonts w:ascii="Arial" w:hAnsi="Arial" w:cs="Arial"/>
          <w:lang w:val="lt-LT"/>
        </w:rPr>
        <w:t>.</w:t>
      </w:r>
    </w:p>
    <w:p w14:paraId="21036631" w14:textId="77777777" w:rsidR="00860D2C" w:rsidRPr="007D52F5" w:rsidRDefault="00860D2C" w:rsidP="00860D2C">
      <w:pPr>
        <w:spacing w:after="0"/>
        <w:rPr>
          <w:rFonts w:ascii="Arial" w:hAnsi="Arial" w:cs="Arial"/>
          <w:lang w:val="lt-LT"/>
        </w:rPr>
      </w:pPr>
      <w:r w:rsidRPr="007D52F5">
        <w:rPr>
          <w:rFonts w:ascii="Arial" w:hAnsi="Arial" w:cs="Arial"/>
          <w:lang w:val="lt-LT"/>
        </w:rPr>
        <w:t xml:space="preserve">**** Interaktyvumas – sudaryta galimybė lankytojui aktyviai dalyvauti pažinimo procese, t. y. žaidžiant, atliekant temines užduotis, tiesiogiai susijusias su ekspozicija, </w:t>
      </w:r>
      <w:r>
        <w:rPr>
          <w:rFonts w:ascii="Arial" w:hAnsi="Arial" w:cs="Arial"/>
          <w:lang w:val="lt-LT"/>
        </w:rPr>
        <w:t>Krekenavos</w:t>
      </w:r>
      <w:r w:rsidRPr="007D52F5">
        <w:rPr>
          <w:rFonts w:ascii="Arial" w:hAnsi="Arial" w:cs="Arial"/>
          <w:lang w:val="lt-LT"/>
        </w:rPr>
        <w:t xml:space="preserve"> regioninio parko kraštovaizdžiu, gamtos ir kultūros vertybėmis, klausant įvairių garsų, užuodžiant kvapus, kitais pojūčiais, mąstant, kt.</w:t>
      </w:r>
    </w:p>
    <w:p w14:paraId="1A741AB4" w14:textId="77777777" w:rsidR="00860D2C" w:rsidRPr="007D52F5" w:rsidRDefault="00860D2C" w:rsidP="00860D2C">
      <w:pPr>
        <w:rPr>
          <w:rFonts w:ascii="Arial" w:hAnsi="Arial" w:cs="Arial"/>
          <w:b/>
          <w:lang w:val="lt-LT"/>
        </w:rPr>
      </w:pPr>
      <w:r w:rsidRPr="007D52F5">
        <w:rPr>
          <w:rFonts w:ascii="Arial" w:hAnsi="Arial" w:cs="Arial"/>
          <w:lang w:val="lt-LT"/>
        </w:rPr>
        <w:br w:type="page"/>
      </w:r>
      <w:bookmarkEnd w:id="3"/>
      <w:r>
        <w:rPr>
          <w:rFonts w:ascii="Arial" w:hAnsi="Arial" w:cs="Arial"/>
          <w:lang w:val="lt-LT"/>
        </w:rPr>
        <w:lastRenderedPageBreak/>
        <w:t xml:space="preserve">                                                          </w:t>
      </w:r>
      <w:r w:rsidRPr="007D52F5">
        <w:rPr>
          <w:rFonts w:ascii="Arial" w:hAnsi="Arial" w:cs="Arial"/>
          <w:b/>
          <w:lang w:val="lt-LT"/>
        </w:rPr>
        <w:t>KREKENAVOS REGIONINIO PARKO IŠSKIRTINĖ VERTĖ</w:t>
      </w:r>
    </w:p>
    <w:p w14:paraId="73312801" w14:textId="77777777" w:rsidR="00860D2C" w:rsidRPr="007D52F5" w:rsidRDefault="00860D2C" w:rsidP="00860D2C">
      <w:pPr>
        <w:rPr>
          <w:rFonts w:ascii="Arial" w:hAnsi="Arial" w:cs="Arial"/>
          <w:b/>
          <w:i/>
          <w:lang w:val="lt-LT"/>
        </w:rPr>
      </w:pPr>
    </w:p>
    <w:p w14:paraId="3FD8AC8B" w14:textId="77777777" w:rsidR="00860D2C" w:rsidRPr="007D52F5" w:rsidRDefault="00860D2C" w:rsidP="00860D2C">
      <w:pPr>
        <w:pStyle w:val="Antrat1"/>
        <w:shd w:val="clear" w:color="auto" w:fill="FFFFFF"/>
        <w:spacing w:before="203" w:after="203"/>
        <w:rPr>
          <w:rFonts w:ascii="Arial" w:eastAsia="Times New Roman" w:hAnsi="Arial" w:cs="Arial"/>
          <w:color w:val="auto"/>
          <w:sz w:val="24"/>
          <w:szCs w:val="24"/>
          <w:lang w:val="lt-LT" w:eastAsia="lt-LT"/>
        </w:rPr>
      </w:pPr>
      <w:r>
        <w:rPr>
          <w:rFonts w:ascii="Arial" w:eastAsia="Times New Roman" w:hAnsi="Arial" w:cs="Arial"/>
          <w:noProof/>
          <w:color w:val="auto"/>
          <w:sz w:val="24"/>
          <w:szCs w:val="24"/>
          <w:lang w:val="lt-LT" w:eastAsia="lt-LT"/>
        </w:rPr>
        <w:drawing>
          <wp:inline distT="0" distB="0" distL="0" distR="0" wp14:anchorId="6E8A3DD9" wp14:editId="4873A5AE">
            <wp:extent cx="1352550" cy="1363388"/>
            <wp:effectExtent l="0" t="0" r="0" b="8255"/>
            <wp:docPr id="1240821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4721" cy="1365576"/>
                    </a:xfrm>
                    <a:prstGeom prst="rect">
                      <a:avLst/>
                    </a:prstGeom>
                    <a:noFill/>
                  </pic:spPr>
                </pic:pic>
              </a:graphicData>
            </a:graphic>
          </wp:inline>
        </w:drawing>
      </w:r>
      <w:r>
        <w:rPr>
          <w:rFonts w:ascii="Arial" w:eastAsia="Times New Roman" w:hAnsi="Arial" w:cs="Arial"/>
          <w:color w:val="auto"/>
          <w:sz w:val="24"/>
          <w:szCs w:val="24"/>
          <w:lang w:val="lt-LT" w:eastAsia="lt-LT"/>
        </w:rPr>
        <w:t xml:space="preserve"> </w:t>
      </w:r>
      <w:r w:rsidRPr="007D52F5">
        <w:rPr>
          <w:rFonts w:ascii="Arial" w:eastAsia="Times New Roman" w:hAnsi="Arial" w:cs="Arial"/>
          <w:color w:val="auto"/>
          <w:sz w:val="24"/>
          <w:szCs w:val="24"/>
          <w:lang w:val="lt-LT" w:eastAsia="lt-LT"/>
        </w:rPr>
        <w:t>Didžiausia monotoniško Vidurio Lietuvos žemumos kraštovaizdžio vertybė – Nevėžio senslėnis su senvagių virtinėmis. Regioninio parko teritorijoje prasidėjo europinio stumbro atgimimas. Parkas pasižymi dvarviečių gausa. Knygnešių istorijai itin svarbus Ustronės dvarelis. Krekenavos apylinkės garsios žymiausio XIX–XX a. Lietuvos liaudies menininko – kryždirbio Vinco Svirskio gyvenimu ir palikimu – originaliais, menine forma nepakartojamas kryžiais ir koplytstulpiais.</w:t>
      </w:r>
    </w:p>
    <w:p w14:paraId="766025D6" w14:textId="77777777" w:rsidR="00860D2C" w:rsidRPr="007D52F5" w:rsidRDefault="00860D2C" w:rsidP="00860D2C">
      <w:pPr>
        <w:shd w:val="clear" w:color="auto" w:fill="FFFFFF"/>
        <w:spacing w:before="203" w:after="203" w:line="240" w:lineRule="auto"/>
        <w:outlineLvl w:val="2"/>
        <w:rPr>
          <w:rFonts w:ascii="Arial" w:eastAsia="Times New Roman" w:hAnsi="Arial" w:cs="Arial"/>
          <w:b/>
          <w:bCs/>
          <w:lang w:val="lt-LT" w:eastAsia="lt-LT"/>
        </w:rPr>
      </w:pPr>
      <w:r w:rsidRPr="007D52F5">
        <w:rPr>
          <w:rFonts w:ascii="Arial" w:eastAsia="Times New Roman" w:hAnsi="Arial" w:cs="Arial"/>
          <w:b/>
          <w:bCs/>
          <w:lang w:val="lt-LT" w:eastAsia="lt-LT"/>
        </w:rPr>
        <w:t>Kraštovaizdis</w:t>
      </w:r>
    </w:p>
    <w:p w14:paraId="61987EAC" w14:textId="77777777" w:rsidR="00860D2C" w:rsidRPr="007D52F5" w:rsidRDefault="00860D2C" w:rsidP="00860D2C">
      <w:pPr>
        <w:shd w:val="clear" w:color="auto" w:fill="FFFFFF"/>
        <w:spacing w:after="0" w:line="240" w:lineRule="auto"/>
        <w:rPr>
          <w:rFonts w:ascii="Arial" w:eastAsia="Times New Roman" w:hAnsi="Arial" w:cs="Arial"/>
          <w:lang w:val="lt-LT" w:eastAsia="lt-LT"/>
        </w:rPr>
      </w:pPr>
      <w:r w:rsidRPr="007D52F5">
        <w:rPr>
          <w:rFonts w:ascii="Arial" w:eastAsia="Times New Roman" w:hAnsi="Arial" w:cs="Arial"/>
          <w:lang w:val="lt-LT" w:eastAsia="lt-LT"/>
        </w:rPr>
        <w:t>Krekenavos regioniniame parke saugomas Nevėžio žemumos fragmentas su vešliomis pievomis, Pašilių, Gringalių, Kalnelio, Ramygalos miškais ir pelkynais. Didžiausia Vidurio Lietuvos žemumos kraštovaizdžio vertybė – Nevėžio senslėnis su raiškiais upės vingiais ir įspūdingomis senvagių virtinėmis. Prie slėnio betarpiškai prigludęs miškingas ir agrarinis lygumų kraštovaizdis, kurį paįvairina pelkėtos vietovės su upokšniais.</w:t>
      </w:r>
    </w:p>
    <w:p w14:paraId="3240771C" w14:textId="77777777" w:rsidR="00860D2C" w:rsidRPr="007D52F5" w:rsidRDefault="00860D2C" w:rsidP="00860D2C">
      <w:pPr>
        <w:shd w:val="clear" w:color="auto" w:fill="FFFFFF"/>
        <w:spacing w:before="203" w:after="203" w:line="240" w:lineRule="auto"/>
        <w:outlineLvl w:val="2"/>
        <w:rPr>
          <w:rFonts w:ascii="Arial" w:eastAsia="Times New Roman" w:hAnsi="Arial" w:cs="Arial"/>
          <w:b/>
          <w:bCs/>
          <w:lang w:val="lt-LT" w:eastAsia="lt-LT"/>
        </w:rPr>
      </w:pPr>
      <w:r w:rsidRPr="007D52F5">
        <w:rPr>
          <w:rFonts w:ascii="Arial" w:eastAsia="Times New Roman" w:hAnsi="Arial" w:cs="Arial"/>
          <w:b/>
          <w:bCs/>
          <w:lang w:val="lt-LT" w:eastAsia="lt-LT"/>
        </w:rPr>
        <w:t>Negyvoji gamta</w:t>
      </w:r>
    </w:p>
    <w:p w14:paraId="6E2632DA" w14:textId="77777777" w:rsidR="00860D2C" w:rsidRPr="007D52F5" w:rsidRDefault="00860D2C" w:rsidP="00860D2C">
      <w:pPr>
        <w:shd w:val="clear" w:color="auto" w:fill="FFFFFF"/>
        <w:spacing w:after="0" w:line="240" w:lineRule="auto"/>
        <w:rPr>
          <w:rFonts w:ascii="Arial" w:eastAsia="Times New Roman" w:hAnsi="Arial" w:cs="Arial"/>
          <w:lang w:val="lt-LT" w:eastAsia="lt-LT"/>
        </w:rPr>
      </w:pPr>
      <w:r w:rsidRPr="007D52F5">
        <w:rPr>
          <w:rFonts w:ascii="Arial" w:eastAsia="Times New Roman" w:hAnsi="Arial" w:cs="Arial"/>
          <w:lang w:val="lt-LT" w:eastAsia="lt-LT"/>
        </w:rPr>
        <w:t>Natūralūs, raiškūs Nevėžio intakų Liaudės, Upytės ir Linkavos slėniukai. Linkavos upelyje guli akmuo Rapolas.</w:t>
      </w:r>
      <w:r w:rsidRPr="007D52F5">
        <w:rPr>
          <w:rFonts w:ascii="Arial" w:eastAsia="Times New Roman" w:hAnsi="Arial" w:cs="Arial"/>
          <w:b/>
          <w:bCs/>
          <w:lang w:val="lt-LT" w:eastAsia="lt-LT"/>
        </w:rPr>
        <w:t> </w:t>
      </w:r>
    </w:p>
    <w:p w14:paraId="4A79D28D" w14:textId="77777777" w:rsidR="00860D2C" w:rsidRPr="007D52F5" w:rsidRDefault="00860D2C" w:rsidP="00860D2C">
      <w:pPr>
        <w:shd w:val="clear" w:color="auto" w:fill="FFFFFF"/>
        <w:spacing w:before="203" w:after="203" w:line="240" w:lineRule="auto"/>
        <w:outlineLvl w:val="2"/>
        <w:rPr>
          <w:rFonts w:ascii="Arial" w:eastAsia="Times New Roman" w:hAnsi="Arial" w:cs="Arial"/>
          <w:b/>
          <w:bCs/>
          <w:lang w:val="lt-LT" w:eastAsia="lt-LT"/>
        </w:rPr>
      </w:pPr>
      <w:r w:rsidRPr="007D52F5">
        <w:rPr>
          <w:rFonts w:ascii="Arial" w:eastAsia="Times New Roman" w:hAnsi="Arial" w:cs="Arial"/>
          <w:b/>
          <w:bCs/>
          <w:lang w:val="lt-LT" w:eastAsia="lt-LT"/>
        </w:rPr>
        <w:t>Gyvoji gamta</w:t>
      </w:r>
    </w:p>
    <w:p w14:paraId="3E8F40B7" w14:textId="77777777" w:rsidR="00860D2C" w:rsidRPr="007D52F5" w:rsidRDefault="00860D2C" w:rsidP="00860D2C">
      <w:pPr>
        <w:shd w:val="clear" w:color="auto" w:fill="FFFFFF"/>
        <w:spacing w:after="150" w:line="240" w:lineRule="auto"/>
        <w:rPr>
          <w:rFonts w:ascii="Arial" w:eastAsia="Times New Roman" w:hAnsi="Arial" w:cs="Arial"/>
          <w:lang w:val="lt-LT" w:eastAsia="lt-LT"/>
        </w:rPr>
      </w:pPr>
      <w:r w:rsidRPr="007D52F5">
        <w:rPr>
          <w:rFonts w:ascii="Arial" w:eastAsia="Times New Roman" w:hAnsi="Arial" w:cs="Arial"/>
          <w:lang w:val="lt-LT" w:eastAsia="lt-LT"/>
        </w:rPr>
        <w:t>Regioninio parko gamtos simbolis – europinis stumbras. Pirmoji jų pora čia buvo atgabenta 1969 m. Dabar  apie 30 stumbrų gyvena Pašilių stumbryne, o dar 200 klajoja laisvėje. Didelę parko dalį užima miškai, o svarbiausi jų – senieji ąžuolynai. Miškuose gausu plačialapiams miškams būdingų retų augalų rūšių. Parke netrūksta ūdrų, bebrų, lazdyninių miegapelių, tauriųjų elnių, šernų, stirnų, danielių, šikšnosparnių.</w:t>
      </w:r>
    </w:p>
    <w:p w14:paraId="18B28FFD" w14:textId="77777777" w:rsidR="00860D2C" w:rsidRPr="007D52F5" w:rsidRDefault="00860D2C" w:rsidP="00860D2C">
      <w:pPr>
        <w:shd w:val="clear" w:color="auto" w:fill="FFFFFF"/>
        <w:spacing w:before="203" w:after="203" w:line="240" w:lineRule="auto"/>
        <w:outlineLvl w:val="2"/>
        <w:rPr>
          <w:rFonts w:ascii="Arial" w:eastAsia="Times New Roman" w:hAnsi="Arial" w:cs="Arial"/>
          <w:b/>
          <w:bCs/>
          <w:lang w:val="lt-LT" w:eastAsia="lt-LT"/>
        </w:rPr>
      </w:pPr>
      <w:r w:rsidRPr="007D52F5">
        <w:rPr>
          <w:rFonts w:ascii="Arial" w:eastAsia="Times New Roman" w:hAnsi="Arial" w:cs="Arial"/>
          <w:b/>
          <w:bCs/>
          <w:lang w:val="lt-LT" w:eastAsia="lt-LT"/>
        </w:rPr>
        <w:lastRenderedPageBreak/>
        <w:t>Kultūros paveldas</w:t>
      </w:r>
    </w:p>
    <w:p w14:paraId="154A98C8" w14:textId="77777777" w:rsidR="00860D2C" w:rsidRPr="007D52F5" w:rsidRDefault="00860D2C" w:rsidP="00860D2C">
      <w:pPr>
        <w:shd w:val="clear" w:color="auto" w:fill="FFFFFF"/>
        <w:spacing w:after="150" w:line="240" w:lineRule="auto"/>
        <w:rPr>
          <w:rFonts w:ascii="Arial" w:eastAsia="Times New Roman" w:hAnsi="Arial" w:cs="Arial"/>
          <w:lang w:val="lt-LT" w:eastAsia="lt-LT"/>
        </w:rPr>
      </w:pPr>
      <w:r w:rsidRPr="007D52F5">
        <w:rPr>
          <w:rFonts w:ascii="Arial" w:eastAsia="Times New Roman" w:hAnsi="Arial" w:cs="Arial"/>
          <w:lang w:val="lt-LT" w:eastAsia="lt-LT"/>
        </w:rPr>
        <w:t>Istorinę gyvenseną mena Bakainių ir Upytės piliakalniai, didžiulė dvarų gausa nedidelėje teritorijoje. Čia jų būta net 20. Kai kurių belikę tik fragmentai, žymės. Su dvarais susiję ir knygnešių žygiai. Šiuo atžvilgiu itin įdomus Ustronės dvarelis.</w:t>
      </w:r>
    </w:p>
    <w:p w14:paraId="69D3E926" w14:textId="77777777" w:rsidR="00860D2C" w:rsidRPr="007D52F5" w:rsidRDefault="00860D2C" w:rsidP="00860D2C">
      <w:pPr>
        <w:shd w:val="clear" w:color="auto" w:fill="FFFFFF"/>
        <w:spacing w:before="203" w:after="203" w:line="240" w:lineRule="auto"/>
        <w:outlineLvl w:val="2"/>
        <w:rPr>
          <w:rFonts w:ascii="Arial" w:eastAsia="Times New Roman" w:hAnsi="Arial" w:cs="Arial"/>
          <w:b/>
          <w:bCs/>
          <w:lang w:val="lt-LT" w:eastAsia="lt-LT"/>
        </w:rPr>
      </w:pPr>
      <w:r w:rsidRPr="007D52F5">
        <w:rPr>
          <w:rFonts w:ascii="Arial" w:eastAsia="Times New Roman" w:hAnsi="Arial" w:cs="Arial"/>
          <w:b/>
          <w:bCs/>
          <w:lang w:val="lt-LT" w:eastAsia="lt-LT"/>
        </w:rPr>
        <w:t>Išskirtiniai reiškiniai, gyvos tradicijos, istoriniai faktai, asmenybės</w:t>
      </w:r>
    </w:p>
    <w:p w14:paraId="01A4555D" w14:textId="77777777" w:rsidR="00860D2C" w:rsidRPr="007D52F5" w:rsidRDefault="00860D2C" w:rsidP="00860D2C">
      <w:pPr>
        <w:shd w:val="clear" w:color="auto" w:fill="FFFFFF"/>
        <w:spacing w:after="0" w:line="240" w:lineRule="auto"/>
        <w:rPr>
          <w:rFonts w:ascii="Arial" w:eastAsia="Times New Roman" w:hAnsi="Arial" w:cs="Arial"/>
          <w:lang w:val="lt-LT" w:eastAsia="lt-LT"/>
        </w:rPr>
      </w:pPr>
      <w:r w:rsidRPr="007D52F5">
        <w:rPr>
          <w:rFonts w:ascii="Arial" w:eastAsia="Times New Roman" w:hAnsi="Arial" w:cs="Arial"/>
          <w:lang w:val="lt-LT" w:eastAsia="lt-LT"/>
        </w:rPr>
        <w:t>Krekenavos krašte XIX–XX a. gyveno ir kūrė žymiausias Lietuvos liaudies menininkas – kryždirbys Vincas Svirskis, palikęs daugiau kaip 200 originalių, menine forma nepakartojamų kryžių ir koplytstulpių. Nuo seno Krekenavos Švč. Mergelės Marijos Ėmimo į dangų mažoji bazilika garsėja stebuklingu Dievo Motinos paveikslu ir Žolinės atlaidais. Vadaktėliuose dirbusio kunigo </w:t>
      </w:r>
      <w:hyperlink r:id="rId16" w:history="1">
        <w:r w:rsidRPr="007D52F5">
          <w:rPr>
            <w:rFonts w:ascii="Arial" w:eastAsia="Times New Roman" w:hAnsi="Arial" w:cs="Arial"/>
            <w:lang w:val="lt-LT" w:eastAsia="lt-LT"/>
          </w:rPr>
          <w:t>Juozo Tumo-Vaižganto</w:t>
        </w:r>
      </w:hyperlink>
      <w:r w:rsidRPr="007D52F5">
        <w:rPr>
          <w:rFonts w:ascii="Arial" w:eastAsia="Times New Roman" w:hAnsi="Arial" w:cs="Arial"/>
          <w:lang w:val="lt-LT" w:eastAsia="lt-LT"/>
        </w:rPr>
        <w:t> kūrybai ir Garšvių knygnešių draugijos veiklai pažymėti Ustronės viensėdyje įsteigtas </w:t>
      </w:r>
      <w:hyperlink r:id="rId17" w:history="1">
        <w:r w:rsidRPr="007D52F5">
          <w:rPr>
            <w:rFonts w:ascii="Arial" w:eastAsia="Times New Roman" w:hAnsi="Arial" w:cs="Arial"/>
            <w:lang w:val="lt-LT" w:eastAsia="lt-LT"/>
          </w:rPr>
          <w:t>J. Tumo-Vaižganto</w:t>
        </w:r>
      </w:hyperlink>
      <w:r w:rsidRPr="007D52F5">
        <w:rPr>
          <w:rFonts w:ascii="Arial" w:eastAsia="Times New Roman" w:hAnsi="Arial" w:cs="Arial"/>
          <w:lang w:val="lt-LT" w:eastAsia="lt-LT"/>
        </w:rPr>
        <w:t> ir knygnešių muziejus.</w:t>
      </w:r>
    </w:p>
    <w:p w14:paraId="186B7C3F" w14:textId="77777777" w:rsidR="00860D2C" w:rsidRPr="007D52F5" w:rsidRDefault="00860D2C" w:rsidP="00860D2C">
      <w:pPr>
        <w:rPr>
          <w:rFonts w:ascii="Arial" w:hAnsi="Arial" w:cs="Arial"/>
          <w:lang w:val="lt-LT"/>
        </w:rPr>
      </w:pPr>
    </w:p>
    <w:p w14:paraId="7BD8ECB2" w14:textId="42D1A481" w:rsidR="00107C0E" w:rsidRPr="00DA2788" w:rsidRDefault="00107C0E" w:rsidP="00B26EE4">
      <w:pPr>
        <w:tabs>
          <w:tab w:val="left" w:pos="284"/>
        </w:tabs>
        <w:spacing w:before="60" w:after="60" w:line="240" w:lineRule="auto"/>
        <w:contextualSpacing/>
        <w:jc w:val="both"/>
        <w:rPr>
          <w:rFonts w:ascii="Arial" w:eastAsia="Cambria" w:hAnsi="Arial" w:cs="Arial"/>
          <w:lang w:val="lt-LT"/>
        </w:rPr>
      </w:pPr>
    </w:p>
    <w:p w14:paraId="7252C436" w14:textId="77777777" w:rsidR="008E5900" w:rsidRPr="00DA2788" w:rsidRDefault="008E5900">
      <w:pPr>
        <w:rPr>
          <w:rFonts w:ascii="Arial" w:hAnsi="Arial" w:cs="Arial"/>
          <w:lang w:val="lt-LT"/>
        </w:rPr>
      </w:pPr>
    </w:p>
    <w:sectPr w:rsidR="008E5900" w:rsidRPr="00DA2788" w:rsidSect="00B26EE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4F60" w14:textId="77777777" w:rsidR="009C198B" w:rsidRDefault="009C198B" w:rsidP="00AA285D">
      <w:pPr>
        <w:spacing w:after="0" w:line="240" w:lineRule="auto"/>
      </w:pPr>
      <w:r>
        <w:separator/>
      </w:r>
    </w:p>
  </w:endnote>
  <w:endnote w:type="continuationSeparator" w:id="0">
    <w:p w14:paraId="238DA028" w14:textId="77777777" w:rsidR="009C198B" w:rsidRDefault="009C198B" w:rsidP="00AA2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4318" w14:textId="77777777" w:rsidR="009C198B" w:rsidRDefault="009C198B" w:rsidP="00AA285D">
      <w:pPr>
        <w:spacing w:after="0" w:line="240" w:lineRule="auto"/>
      </w:pPr>
      <w:r>
        <w:separator/>
      </w:r>
    </w:p>
  </w:footnote>
  <w:footnote w:type="continuationSeparator" w:id="0">
    <w:p w14:paraId="0D6C7B84" w14:textId="77777777" w:rsidR="009C198B" w:rsidRDefault="009C198B" w:rsidP="00AA285D">
      <w:pPr>
        <w:spacing w:after="0" w:line="240" w:lineRule="auto"/>
      </w:pPr>
      <w:r>
        <w:continuationSeparator/>
      </w:r>
    </w:p>
  </w:footnote>
  <w:footnote w:id="1">
    <w:p w14:paraId="1B700475" w14:textId="19295877" w:rsidR="001B3EC1" w:rsidRPr="001B3EC1" w:rsidRDefault="001B3EC1">
      <w:pPr>
        <w:pStyle w:val="Puslapioinaostekstas"/>
        <w:rPr>
          <w:lang w:val="lt-LT"/>
        </w:rPr>
      </w:pPr>
      <w:r>
        <w:rPr>
          <w:rStyle w:val="Puslapioinaosnuoroda"/>
        </w:rPr>
        <w:footnoteRef/>
      </w:r>
      <w:r>
        <w:t xml:space="preserve"> </w:t>
      </w:r>
      <w:r>
        <w:rPr>
          <w:lang w:val="lt-LT"/>
        </w:rPr>
        <w:t>ST – saugomos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1EDC3" w14:textId="643E3ED8" w:rsidR="00AA285D" w:rsidRPr="001B3EC1" w:rsidRDefault="00AA285D" w:rsidP="001B3EC1">
    <w:pPr>
      <w:pStyle w:val="Antrats"/>
      <w:jc w:val="right"/>
      <w:rPr>
        <w:lang w:val="lt-LT"/>
      </w:rPr>
    </w:pPr>
    <w:r>
      <w:rPr>
        <w:lang w:val="lt-LT"/>
      </w:rPr>
      <w:t xml:space="preserve">Specialiųjų </w:t>
    </w:r>
    <w:r w:rsidRPr="00660349">
      <w:rPr>
        <w:lang w:val="lt-LT"/>
      </w:rPr>
      <w:t xml:space="preserve">sąlygų </w:t>
    </w:r>
    <w:r w:rsidR="00660349" w:rsidRPr="00660349">
      <w:rPr>
        <w:lang w:val="lt-LT"/>
      </w:rPr>
      <w:t>7</w:t>
    </w:r>
    <w:r w:rsidRPr="00660349">
      <w:rPr>
        <w:lang w:val="lt-LT"/>
      </w:rPr>
      <w:t xml:space="preserve"> priedas</w:t>
    </w:r>
    <w:r>
      <w:rPr>
        <w:lang w:val="lt-LT"/>
      </w:rPr>
      <w:t xml:space="preserve"> „Pasiūlymų vertinimo kriterijai ir </w:t>
    </w:r>
    <w:r w:rsidR="00660349">
      <w:rPr>
        <w:lang w:val="lt-LT"/>
      </w:rPr>
      <w:t>sąlygos</w:t>
    </w:r>
    <w:r>
      <w:rPr>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C63B21"/>
    <w:multiLevelType w:val="multilevel"/>
    <w:tmpl w:val="43C4325A"/>
    <w:lvl w:ilvl="0">
      <w:start w:val="7"/>
      <w:numFmt w:val="decimal"/>
      <w:lvlText w:val="%1."/>
      <w:lvlJc w:val="left"/>
      <w:pPr>
        <w:ind w:left="420" w:hanging="420"/>
      </w:pPr>
    </w:lvl>
    <w:lvl w:ilvl="1">
      <w:start w:val="1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5F5E5BFE"/>
    <w:multiLevelType w:val="multilevel"/>
    <w:tmpl w:val="B27012EE"/>
    <w:lvl w:ilvl="0">
      <w:start w:val="7"/>
      <w:numFmt w:val="decimal"/>
      <w:lvlText w:val="%1"/>
      <w:lvlJc w:val="left"/>
      <w:pPr>
        <w:ind w:left="372" w:hanging="372"/>
      </w:pPr>
    </w:lvl>
    <w:lvl w:ilvl="1">
      <w:start w:val="10"/>
      <w:numFmt w:val="decimal"/>
      <w:lvlText w:val="%1.%2"/>
      <w:lvlJc w:val="left"/>
      <w:pPr>
        <w:ind w:left="372" w:hanging="372"/>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6FEE50EB"/>
    <w:multiLevelType w:val="multilevel"/>
    <w:tmpl w:val="F79A62F6"/>
    <w:lvl w:ilvl="0">
      <w:start w:val="7"/>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num w:numId="1" w16cid:durableId="1602642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707554">
    <w:abstractNumId w:val="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7620699">
    <w:abstractNumId w:val="1"/>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175880">
    <w:abstractNumId w:val="0"/>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C0E"/>
    <w:rsid w:val="00040CF5"/>
    <w:rsid w:val="00107C0E"/>
    <w:rsid w:val="001B3EC1"/>
    <w:rsid w:val="001E0D4B"/>
    <w:rsid w:val="0020271A"/>
    <w:rsid w:val="00284B6E"/>
    <w:rsid w:val="002B495C"/>
    <w:rsid w:val="002D71D4"/>
    <w:rsid w:val="00365878"/>
    <w:rsid w:val="003F3653"/>
    <w:rsid w:val="00413A3F"/>
    <w:rsid w:val="004921E1"/>
    <w:rsid w:val="005A6E1C"/>
    <w:rsid w:val="00620EDB"/>
    <w:rsid w:val="00660349"/>
    <w:rsid w:val="00665031"/>
    <w:rsid w:val="00681031"/>
    <w:rsid w:val="006B6FDD"/>
    <w:rsid w:val="006C4A9A"/>
    <w:rsid w:val="00860D2C"/>
    <w:rsid w:val="00870793"/>
    <w:rsid w:val="008804A4"/>
    <w:rsid w:val="008E5900"/>
    <w:rsid w:val="00934500"/>
    <w:rsid w:val="009754D9"/>
    <w:rsid w:val="009C198B"/>
    <w:rsid w:val="00A106BF"/>
    <w:rsid w:val="00A315ED"/>
    <w:rsid w:val="00A32DB6"/>
    <w:rsid w:val="00A93AFE"/>
    <w:rsid w:val="00AA285D"/>
    <w:rsid w:val="00B0471F"/>
    <w:rsid w:val="00B24BF0"/>
    <w:rsid w:val="00B26EE4"/>
    <w:rsid w:val="00C92053"/>
    <w:rsid w:val="00CD3308"/>
    <w:rsid w:val="00D14CA7"/>
    <w:rsid w:val="00D77F9D"/>
    <w:rsid w:val="00DA2788"/>
    <w:rsid w:val="00DE0D9E"/>
    <w:rsid w:val="00EC4136"/>
    <w:rsid w:val="00F11983"/>
    <w:rsid w:val="00F90922"/>
    <w:rsid w:val="00FF2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F3F77"/>
  <w15:chartTrackingRefBased/>
  <w15:docId w15:val="{4843EA2D-7A87-4A89-BAA9-AE70CC21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07C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07C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07C0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07C0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07C0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07C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7C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07C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7C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7C0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07C0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07C0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07C0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07C0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07C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7C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7C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7C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7C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7C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7C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7C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7C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7C0E"/>
    <w:rPr>
      <w:i/>
      <w:iCs/>
      <w:color w:val="404040" w:themeColor="text1" w:themeTint="BF"/>
    </w:rPr>
  </w:style>
  <w:style w:type="paragraph" w:styleId="Sraopastraipa">
    <w:name w:val="List Paragraph"/>
    <w:basedOn w:val="prastasis"/>
    <w:uiPriority w:val="34"/>
    <w:qFormat/>
    <w:rsid w:val="00107C0E"/>
    <w:pPr>
      <w:ind w:left="720"/>
      <w:contextualSpacing/>
    </w:pPr>
  </w:style>
  <w:style w:type="character" w:styleId="Rykuspabraukimas">
    <w:name w:val="Intense Emphasis"/>
    <w:basedOn w:val="Numatytasispastraiposriftas"/>
    <w:uiPriority w:val="21"/>
    <w:qFormat/>
    <w:rsid w:val="00107C0E"/>
    <w:rPr>
      <w:i/>
      <w:iCs/>
      <w:color w:val="2F5496" w:themeColor="accent1" w:themeShade="BF"/>
    </w:rPr>
  </w:style>
  <w:style w:type="paragraph" w:styleId="Iskirtacitata">
    <w:name w:val="Intense Quote"/>
    <w:basedOn w:val="prastasis"/>
    <w:next w:val="prastasis"/>
    <w:link w:val="IskirtacitataDiagrama"/>
    <w:uiPriority w:val="30"/>
    <w:qFormat/>
    <w:rsid w:val="00107C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07C0E"/>
    <w:rPr>
      <w:i/>
      <w:iCs/>
      <w:color w:val="2F5496" w:themeColor="accent1" w:themeShade="BF"/>
    </w:rPr>
  </w:style>
  <w:style w:type="character" w:styleId="Rykinuoroda">
    <w:name w:val="Intense Reference"/>
    <w:basedOn w:val="Numatytasispastraiposriftas"/>
    <w:uiPriority w:val="32"/>
    <w:qFormat/>
    <w:rsid w:val="00107C0E"/>
    <w:rPr>
      <w:b/>
      <w:bCs/>
      <w:smallCaps/>
      <w:color w:val="2F5496" w:themeColor="accent1" w:themeShade="BF"/>
      <w:spacing w:val="5"/>
    </w:rPr>
  </w:style>
  <w:style w:type="paragraph" w:styleId="Pataisymai">
    <w:name w:val="Revision"/>
    <w:hidden/>
    <w:uiPriority w:val="99"/>
    <w:semiHidden/>
    <w:rsid w:val="005A6E1C"/>
    <w:pPr>
      <w:spacing w:after="0" w:line="240" w:lineRule="auto"/>
    </w:pPr>
  </w:style>
  <w:style w:type="table" w:styleId="Lentelstinklelis">
    <w:name w:val="Table Grid"/>
    <w:basedOn w:val="prastojilentel"/>
    <w:uiPriority w:val="99"/>
    <w:rsid w:val="00860D2C"/>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860D2C"/>
    <w:pPr>
      <w:spacing w:line="240" w:lineRule="auto"/>
      <w:jc w:val="both"/>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860D2C"/>
    <w:rPr>
      <w:rFonts w:eastAsiaTheme="minorEastAsia"/>
      <w:kern w:val="0"/>
      <w:sz w:val="20"/>
      <w:szCs w:val="20"/>
      <w14:ligatures w14:val="none"/>
    </w:rPr>
  </w:style>
  <w:style w:type="character" w:styleId="Komentaronuoroda">
    <w:name w:val="annotation reference"/>
    <w:rsid w:val="00860D2C"/>
    <w:rPr>
      <w:sz w:val="16"/>
      <w:szCs w:val="16"/>
    </w:rPr>
  </w:style>
  <w:style w:type="character" w:styleId="Hipersaitas">
    <w:name w:val="Hyperlink"/>
    <w:uiPriority w:val="99"/>
    <w:rsid w:val="00860D2C"/>
    <w:rPr>
      <w:color w:val="0066CC"/>
      <w:u w:val="single"/>
    </w:rPr>
  </w:style>
  <w:style w:type="paragraph" w:styleId="Komentarotema">
    <w:name w:val="annotation subject"/>
    <w:basedOn w:val="Komentarotekstas"/>
    <w:next w:val="Komentarotekstas"/>
    <w:link w:val="KomentarotemaDiagrama"/>
    <w:uiPriority w:val="99"/>
    <w:semiHidden/>
    <w:unhideWhenUsed/>
    <w:rsid w:val="00860D2C"/>
    <w:pPr>
      <w:jc w:val="left"/>
    </w:pPr>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860D2C"/>
    <w:rPr>
      <w:rFonts w:eastAsiaTheme="minorEastAsia"/>
      <w:b/>
      <w:bCs/>
      <w:kern w:val="0"/>
      <w:sz w:val="20"/>
      <w:szCs w:val="20"/>
      <w14:ligatures w14:val="none"/>
    </w:rPr>
  </w:style>
  <w:style w:type="paragraph" w:styleId="Antrats">
    <w:name w:val="header"/>
    <w:basedOn w:val="prastasis"/>
    <w:link w:val="AntratsDiagrama"/>
    <w:uiPriority w:val="99"/>
    <w:unhideWhenUsed/>
    <w:rsid w:val="00AA285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AA285D"/>
  </w:style>
  <w:style w:type="paragraph" w:styleId="Porat">
    <w:name w:val="footer"/>
    <w:basedOn w:val="prastasis"/>
    <w:link w:val="PoratDiagrama"/>
    <w:uiPriority w:val="99"/>
    <w:unhideWhenUsed/>
    <w:rsid w:val="00AA285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A285D"/>
  </w:style>
  <w:style w:type="paragraph" w:styleId="Puslapioinaostekstas">
    <w:name w:val="footnote text"/>
    <w:basedOn w:val="prastasis"/>
    <w:link w:val="PuslapioinaostekstasDiagrama"/>
    <w:uiPriority w:val="99"/>
    <w:semiHidden/>
    <w:unhideWhenUsed/>
    <w:rsid w:val="001B3EC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B3EC1"/>
    <w:rPr>
      <w:sz w:val="20"/>
      <w:szCs w:val="20"/>
    </w:rPr>
  </w:style>
  <w:style w:type="character" w:styleId="Puslapioinaosnuoroda">
    <w:name w:val="footnote reference"/>
    <w:basedOn w:val="Numatytasispastraiposriftas"/>
    <w:uiPriority w:val="99"/>
    <w:semiHidden/>
    <w:unhideWhenUsed/>
    <w:rsid w:val="001B3E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yperlink" Target="http://lt.wikipedia.org/wiki/Vai%C5%BEgantas" TargetMode="External"/><Relationship Id="rId2" Type="http://schemas.openxmlformats.org/officeDocument/2006/relationships/numbering" Target="numbering.xml"/><Relationship Id="rId16" Type="http://schemas.openxmlformats.org/officeDocument/2006/relationships/hyperlink" Target="http://lt.wikipedia.org/wiki/Vai%C5%BEgant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vst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A7232-F3C7-4C34-8D6B-13660820E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1927</Words>
  <Characters>10985</Characters>
  <Application>Microsoft Office Word</Application>
  <DocSecurity>0</DocSecurity>
  <Lines>91</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dc:creator>
  <cp:keywords/>
  <dc:description/>
  <cp:lastModifiedBy>Kristina Partikienė</cp:lastModifiedBy>
  <cp:revision>11</cp:revision>
  <dcterms:created xsi:type="dcterms:W3CDTF">2026-06-25T17:38:00Z</dcterms:created>
  <dcterms:modified xsi:type="dcterms:W3CDTF">2026-07-08T06:57:00Z</dcterms:modified>
</cp:coreProperties>
</file>